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 Правилах землепользования и застройки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ТЮМЕНСКАЯ ГОРОДСКАЯ ДУМА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30 октября 2008 г. N 154</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 ПРАВИЛАХ ЗЕМЛЕПОЛЬЗОВАНИЯ И ЗАСТРОЙКИ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решений Тюменской городской Думы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28.05.2009 N 308, от 29.10.2009 N 379,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соответствии с Градостроительным кодексом Российской Федерации, Федеральным законом от 06.10.2003 N 131-ФЗ "Об общих принципах организации местного самоуправления в Российской Федерации", руководствуясь статьями 27, 58 Устава города Тюмени, Тюменская городская Дума решила: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Утвердить Правила землепользования и застройки города Тюмени (прилагаются).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Признать утратившими силу:</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 Тюменской городской Думы от 28.02.2006 N 319 "О Временных правилах градорегулирования и застройки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абзац восьмой пункта 1 решения Тюменской городской Думы от 30.10.2007 N 686 "О внесении изменения в некоторые решения Тюменской городской Думы в части изменения наименования руководителя органа местного самоуправления в соответствии с Уставом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 Тюменской городской Думы от 27.03.2008 N 10 "О внесении изменений во Временные правила градорегулирования и застройки города Тюмени, утвержденные решением Тюменской городской Думы от 28.02.2006 N 319";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пункт 7 решения Тюменской городской Думы от 26.06.2008 N 82 "О внесении изменений в некоторые решения Тюменской городской Думы";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 Тюменской городской Думы от 28.02.2006 N 320 "Об утверждении Положения о порядке организации и проведения публичных слушаний по вопросам градостроительной деятельности в городе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 Тюменской городской Думы от 29.03.2007 N 530 "О внесении изменения в решение Тюменской городской Думы от 28.02.2006 N 320 "Об утверждении Положения о порядке организации и проведения публичных слушаний по вопросам градостроительной деятельности в городе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 Тюменской городской Думы от 11.02.2008 N 792 "О внесении изменений в Положение о порядке организации и проведения публичных слушаний по вопросам градостроительной деятельности в городе Тюмени, утвержденное решением Тюменской городской Думы от 28.02.2006 N 320";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решение Тюменской городской Думы от 26.06.2008 N 95 "О внесении изменения в Положение о порядке организации и проведения публичных слушаний по вопросам градостроительной деятельности в городе Тюмени, утвержденное решением Тюменской городской Думы от 28.02.2006 N 320".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Настоящее решение вступает в силу с 10.04.2009.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Опубликовать настоящее решение в газете "Тюменский курьер" и разместить на официальном сайте Администрации города Тюмени в сети "Интернет" (www.tyumen-city.ru).</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Контроль за выполнением настоящего решения возложить на постоянную комиссию по градостроительству и земельным отношениям.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Председатель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С.М.МЕДВЕДЕВ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Приложение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 решению</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Тюменской городской Думы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30.10.2008 N 154</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ПРАВИЛА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ЗЕМЛЕПОЛЬЗОВАНИЯ И ЗАСТРОЙКИ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решений Тюменской городской Думы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28.05.2009 N 308, от 29.10.2009 N 379,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Правила землепользования и застройки города Тюмени (далее - Правила) являются муниципальным правовым актом,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нормативными правовыми актами Российской Федерации, нормативными правовыми актами Тюменской области, Уставом города Тюмени, Генеральным планом городского округа город Тюмень (далее - Генеральный план), а также иными документами, определяющими направления социально-экономического и градостроительного развития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Целями настоящих Правил являются: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создание условий для устойчивого развития территории города Тюмени, сохранения окружающей среды и объектов культурного наследия;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создание условий для планировки территории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г)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Раздел I. ПОРЯДОК ПРИМЕНЕНИЯ ПРАВИЛ</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 ВНЕСЕНИЯ В НИХ ИЗМЕНЕНИЙ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Глава 1. ОБЩИЕ ПОЛОЖЕНИЯ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1. Основные понятия, используемые в Правилах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Для целей Правил используются следующие основные понятия: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жилые дома блокированной застройки -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временные объекты - нежилые строения, сооружения, иные постройки и конструкции, расположенные в границах города Тюмени, создаваемые вновь и (или) созданные ранее на земельном участке на срок законного владения и (или) пользования этим земельным участком;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временные объекты, используемые для строительства (реконструкции, капитального ремонта) объектов капитального строительства - постройки, необходимые для использования при строительстве объекта капитального строительства, размещаемые на специально предоставленных земельных участках на срок осуществления строительства (реконструкции, капитального ремонта) и подлежащие демонтажу после прекращения деятельности, для которой они возводились;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высота здания, строения, сооружения - расстояние по вертикали, измеренное от планировочной отметки земли до наивысшей точки плоской крыши здания или до наивысшей точки конька скатной крыши здания, до наивысшей точки строения, сооружения;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коэффициент озеленения - отношение площади зеленых насаждений (сохраняемых и искусственно высаженных) к площади всего земельного участка;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е) максимальный процент застройки в границах земельного участка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 В расчет максимального процента застройки в границах земельного участка не входит площадь подземных и заглубленных частей объектов капитального строительства, расположенных ниже отметки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 минимальная площадь земельного участка - минимально допустимая площадь земельного участка, установленная градостроительным регламентом определенной территориальной зоны;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 минимальный отступ от границы земельного участка (красной линии) - минимальное расстояние между границей земельного участка (красной линией) и фасадом объекта капитального строительства. В случае пересечения земельного участка красной линией указанное минимальное расстояние измеряется от красной линии, в иных случаях - от границы земельного участка;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(п. "з" 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 придомовая территория - часть земельного участка, на котором расположен многоквартирный дом, с элементами озеленения и благоустройства и иными предназначенными для обслуживания, эксплуатации и благоустройства данного дома объектами, входящими в состав общего имущества многоквартирного дома;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 приквартирный участок - земельный участок, предназначенный для использования и содержания квартиры в жилом доме блокированной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 приусадебный участок - земельный участок, предназначенный для строительства, эксплуатации и содержания индивидуального жилого дома;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 публичные слушания - форма непосредственного участия населения в осуществлении местного самоуправления посредством публичного обсуждения проектов муниципальных правовых актов и вопросов в сфере градостроительной деятельности, планируемой к проведению на территории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 разрешенное использование - использование земельных участков и объектов капитального строительства в соответствии с градостроительными регламентами и ограничениями, установленными законодательством;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 точечное строительство - создание в сформировавшейся градостроительной среде отдельно стоящих и (или) пристроенных объектов капитального строительства, реконструкция ранее созданных объектов с увеличением общей площади этих объектов более чем на десять процентов, если создание и реконструкция указанных объектов не планировались при разработке документации по планировке территории, приводят к уплотнению существующей городской застройки, увеличению нагрузки на объекты соцкультбыта (школы, детские сады и др.), а также к увеличению нагрузки на инженерные сети;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 хозяйственные постройки - расположенные на приусадебном земельном участке гаражи, сараи, бани, теплицы, навесы, погреба, колодцы, мусоросборники и другие сооружения, используемые исключительно для личных, семейных, домашних и иных нужд, не связанных с осуществлением предпринимательской деятельности.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Иные понятия, используемые в настоящих Правилах, применяются в тех же значениях, что и в нормативных правовых актах Российской Федерации, Тюменской области, муниципальных правовых актах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2. Правовой статус и пределы действия Правил</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Настоящие Правила действуют на всей территории города Тюмени и обязательны для исполнения всеми субъектами градостроительной деятельности.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Муниципальные правовые акты города Тюмени, регулирующие вопросы землепользования и застройки, применяются в части, не противоречащей настоящим Правилам.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3. Полномочия Тюменской городской Думы в области регулирования землепользования и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 полномочиям Тюменской городской Думы в области регулирования землепользования и застройки относятся: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а) утверждение правил землепользования и застройки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внесение изменений в правила землепользования и застройки города Тюмени, в том числе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 на основании документации по планировке территории, утвержденной муниципальным правовым актом Администрации города Тюмени, изданным Главой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29.10.2009 N 379)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назначение публичных слушаний по проекту Генерального плана и проекту внесения в него изменений, по проекту правил землепользования и застройки города Тюмени и проекту внесения в них изменений;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утверждение муниципальной адресной программы сноса и реконструкции многоквартирных домов на застроенных территориях в городе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установление предельных (максимальных и минимальных) размеров земельных участков, предоставляемых гражданам в собственность из находящихся в государственной или муниципальной собственности земель для ведения личного подсобного хозяйства и индивидуального жилищного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е) иные полномочия, определенные федеральными законами и принимаемыми в соответствии с ними законами Тюменской области, Уставом города Тюмени, настоящими Правилами, иными муниципальными правовыми актами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 Полномочия Администрации города Тюмени в области регулирования землепользования и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Администрация города Тюмени в области регулирования землепользования и застройки в соответствии с требованиями действующего законодательства: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осуществляет проверку проекта правил землепользования и застройки города Тюмени, проверку проекта внесения изменений в правила землепользования и застройки города Тюмени на соответствие требованиям, установленным законодательством о градостроительной деятельности;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в соответствии с федеральными законами определяет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осуществляет резервирование земель и изъятие, в том числе путем выкупа, земельных участков, расположенных в границах города Тюмени, для муниципальных нужд;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в пределах своей компетенции принимает меры, направленные на принудительное прекращение прав на земельные участки;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определяет состав, порядок подготовки и утверждения местных нормативов градостроительного проектирования города Тюмени, утверждает местные нормативы градостроительного проектирования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е) утверждает расчетные показатели обеспечения застроенной территории города Тюмени объектами социального и коммунально-бытового назначения, объектами инженерной инфраструктуры при отсутствии местных нормативов градостроительного проектирования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 осуществляет ведение информационной системы обеспечения градостроительной деятельности на территории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 принимает решения о подготовке документации по планировке территории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 обеспечивает подготовку документации по планировке территории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 назначает публичные слушания по вопросу предоставления разрешения на условно разрешенный вид использования земельного участка или объекта капитального строительства,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по проекту планировки территорий и проекту межевания территорий;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 в соответствии со своей компетенцией выдает разрешения на строительство, реконструкцию объектов капитального строительства, а также их капитальный ремонт, если при его проведении затрагиваются конструктивные и другие характеристики надежности и безопасности таких объектов, за исключением случаев, предусмотренных Градостроительным кодексом Российской Федерации;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 выдает в соответствии с действующим законодательством разрешения на отдельные этапы строительства, реконструкции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 выдает разрешения на ввод объектов капитального строительства в эксплуатацию в случае выдачи Администрацией города Тюмени разрешения на строительство, реконструкцию, капитальный ремонт объектов капитального строительства этих объектов;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 принимает решения о развитии застроенных территорий города Тюмени, заключает договоры о развитии застроенных территорий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 принимает решения о компенсации определенным категориям физических лиц причиненного им вреда при осуществлении градостроительной деятельности или эксплуатации объектов капитального строительства вследствие чрезвычайных ситуаций природного и техногенного характера;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 осуществляет иные полномочия в области землепользования и застройки в соответствии с законодательством Российской Федерации, законодательством Тюменской области, Уставом города Тюмени, настоящими Правилами, иными муниципальными правовыми актами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 Администрации города Тюмени могут создаваться совещательные органы для рассмотрения вопросов землепользования и застройки и подготовки рекомендаций по вопросам регулирования землепользования и застройки города Тюмени, отнесенным к компетенции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5. Полномочия Главы Администрации города Тюмени в области регулирования землепользования и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1. Глава Администрации города Тюмени в области регулирования землепользования и застройки в соответствии с требованиями действующего законодательства: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принимает решение о подготовке проекта правил землепользования и застройки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утверждает состав и порядок деятельности комиссии по подготовке проекта правил землепользования и застройки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принимает решение о направлении проекта правил землепользования и застройки города Тюмени в Тюменскую городскую Думу или об отклонении проекта правил землепользования и застройки города Тюмени и о направлении его на доработку;</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рассматривает предложения о внесении изменений в настоящие Правила, принимает решение о подготовке проекта о внесении изменения в настоящие Правила или об отклонении предложения о внесении изменения в настоящие Правила;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принимает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е) принимает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 принимает решения о проведении аукциона на право заключить договор о развитии застроенной территории, определяет начальную цену предмета аукциона, сумму задатка и существенные условия такого договора;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 принимает решения об утверждении документации по планировке территории города Тюмени или об отклонении такой документации и о направлении ее на доработку;</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 утверждает порядок установления причин нарушения законодательства о градостроительной деятельности, допущенного на территории города Тюмени,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 62 Градостроительного кодекса Российской Федерации, в том числе в отношении индивидуальных жилых домов и линейных объектов (сетей водо-, электро- и газоснабжения, водоотведения), если вред жизни или здоровью физических лиц либо значительный вред имуществу физических или юридических лиц не причиняется;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 осуществляет иные полномочия в области землепользования и застройки в соответствии с законодательством Российской Федерации, законодательством Тюменской области, Уставом города Тюмени, настоящими Правилами, иными муниципальными правовыми актами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6. Комиссия по подготовке проекта правил землепользования и застройки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xml:space="preserve">Комиссия по подготовке проекта правил землепользования и застройки города Тюмени (далее - Комиссия) создается Главой Администрации города Тюмени в целях подготовки проекта правил </w:t>
      </w:r>
      <w:r w:rsidRPr="00127DB9">
        <w:rPr>
          <w:rFonts w:ascii="Trebuchet MS" w:eastAsia="Times New Roman" w:hAnsi="Trebuchet MS" w:cs="Times New Roman"/>
          <w:color w:val="000000"/>
          <w:sz w:val="20"/>
          <w:szCs w:val="20"/>
          <w:lang w:eastAsia="ru-RU"/>
        </w:rPr>
        <w:lastRenderedPageBreak/>
        <w:t>землепользования и застройки и осуществления иных полномочий, предусмотренных Градостроительным кодексом Российской Федерации и настоящими Правилами.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Состав и порядок деятельности Комиссии утверждается муниципальным правовым актом Администрации города Тюмени, изданным Главой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29.10.2009 N 379)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7. Градостроительные регламенты и их применение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Действие градостроительного регламента, установленного настоящими Правилами, распространяется в равной мере на все земельные участки и объекты капитального строительства, расположенные в пределах границ соответствующей территориальной зоны, обозначенной на Карте градостроительного зонирования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 градостроительном регламенте указываются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объектов капитального строительства, устанавливаемые в соответствии с законодательством Российской Федерации.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Перечень индивидуально определенных видов разрешенного использования земельных участков и объектов капитального строительства определен в приложении 1 к настоящим Правилам.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(абзац введен решением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Виды использования земельных участков и объектов капитального строительства, не предусмотренные настоящими Правилами, являются запрещенными для соответствующей территориальной зоны и не могут быть разрешены без внесения в установленном порядке соответствующих изменений в настоящие Правила.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Реконструкция указанных в части 5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Статья 8. Общие положения о порядке предоставления земельных участков, сформированных из состава земель, находящихся в муниципальной собственности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Предоставление земельных участков, находящиеся в собственности города Тюмени, осуществляется в соответствии с действующими нормативными правовыми актами Российской Федерации, Тюменской области, муниципальными правовыми актами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9. Общие положения о резервировании, изъятии земельных участков, иных объектов недвижимости для муниципальных нужд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Резервирование, изъятие, в том числе путем выкупа, земельных участков, иных объектов недвижимости для муниципальных нужд города Тюмени осуществляется в соответствии с гражданским и земельным законодательством.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Регламент изъятия и резервирования земельных участков для муниципальных нужд определяется муниципальными правовыми актами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10. Самовольные постройки и самовольно установленные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Исключена. - Решение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Самовольные постройки и самовольно установленные временные объекты подлежат сносу в соответствии с действующим законодательством в порядке, установленном законодательством Российской Федерации, Тюменской области, муниципальными правовыми актами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11. Разрешение на строительство, разрешение на ввод объекта в эксплуатацию</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Выдача разрешений на строительство, реконструкцию объектов капитального строительства, а также их капитальный ремонт, если при его проведении затрагиваются конструктивные и другие характеристики надежности и безопасности таких объектов (далее - разрешение на строительство), выдача разрешений на ввод объекта в эксплуатацию в случае выдачи разрешения на строительство осуществляются Администрацией города Тюмени в соответствии с Градостроительным кодексом Российской Федерации.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 целях получения разрешения на строительство или разрешения на ввод объекта в эксплуатацию застройщик направляет в Администрацию города Тюмени заявление о выдаче такого разрешения с приложением документов, предусмотренных Градостроительным кодексом Российской Федерации для получения соответствующего разрешения.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Рассмотрение заявлений о выдаче разрешения на строительство, разрешения на ввод объекта в эксплуатацию осуществляется Администрацией города Тюмени в порядке, установленном муниципальным правовым актом Администрации города Тюмени, изданным Главой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29.10.2009 N 379)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xml:space="preserve">4. В целях рассмотрения заявлений о получении разрешения на ввод в эксплуатацию объекта, при строительстве, реконструкции, капитальном ремонте которого государственный строительный </w:t>
      </w:r>
      <w:r w:rsidRPr="00127DB9">
        <w:rPr>
          <w:rFonts w:ascii="Trebuchet MS" w:eastAsia="Times New Roman" w:hAnsi="Trebuchet MS" w:cs="Times New Roman"/>
          <w:color w:val="000000"/>
          <w:sz w:val="20"/>
          <w:szCs w:val="20"/>
          <w:lang w:eastAsia="ru-RU"/>
        </w:rPr>
        <w:lastRenderedPageBreak/>
        <w:t>надзор не осуществляется в соответствии с Градостроительным кодексом Российской Федерации, Администрацией города Тюмени создается комиссия по осмотру объектов капитального строительства. Состав и порядок деятельности комиссии по осмотру объектов капитального строительства определяются муниципальным правовым актом Администрации города Тюмени, изданным Главой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29.10.2009 N 379)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Внесение изменений в разрешение на строительство (за исключением продления срока действия разрешения на строительство), внесение изменений в разрешение на ввод объекта в эксплуатацию осуществляются путем издания муниципального правового акта Администрации города Тюмени о внесении таких изменений.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12. Ограничение точечного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Размещение вновь создаваемых объектов капитального строительства на территории города Тюмени осуществляется в соответствии с утвержденными в установленном порядке проектами планировки территории, местными нормативами градостроительного проектирования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 случае отсутствия утвержденного проекта планировки территории размещение отдельных объектов капитального строительства на застроенных территориях в городе Тюмени может осуществляться с соблюдением ограничений точечного строительства, а именно следующих условий: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наличие необходимости размещения объекта капитального строительства в соответствии с программами развития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наличие резервных мощностей объектов инженерной инфраструктуры;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обеспеченность планируемого к размещению объекта капитального строительства нормативной социальной инфраструктурой, в том числе объектами детских дошкольных учреждений в соответствии с местными нормативами градостроительного проектирования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наличие свободной нормативной территории для обслуживания планируемого к размещению объекта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Исключена. - Решение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13. Инженерная инфраструктура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Инженерно-технические объекты (сооружения, коммуникации), предназначенные для инженерно-технического обеспечения зданий и сооружений (электро-, тепло-, газо-, водоснабжение, водоотведение, телефонизация и др.) в пределах территории одного квартала и расположенные на отдельном земельном участке, являются разрешенными при условии их соответствия техническим регламентам.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(часть 1 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1.1. Размещение инженерно-технических объектов, указанных в части 1 настоящей статьи, осуществляется с учетом следующих требований: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минимальная ширина земельного участка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максимальная площадь земельного участка - 60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минимальный отступ от границ земельного участка - 0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максимальное количество этажей - 1;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максимальный процент застройки в границах земельного участка - 100%.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(часть 1.1 введена решением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Размещение инженерно-технических объектов, предназначенных для обеспечения эксплуатации объектов капитального строительства в пределах территории нескольких кварталов (других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определяется документацией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Инженерные коммуникации (линии электропередачи, линии связи, трубопроводы и другие подобные сооружения) на территории города Тюмени размещаются в пределах поперечных профилей улиц и дорог под тротуарами или разделительными полосами, за исключением случаев, если отсутствует техническая возможность такого размещения.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Допускается размещение инженерных коммуникаций в наземном (надземном) исполнении: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зонах размещения производственных объектов IV - V классов опасности (П-1), в зонах размещения производственных объектов II - III классов опасности (П-2), в зонах размещения производственных объектов высокого отрицательного воздействия на среду (I класса опасности) (П-3);</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зонах, предназначенных для размещения объектов инженерной и транспортной инфраструктур (ИТ-1), и в зонах, предназначенных для размещения сооружений и коммуникаций железнодорожного, воздушного, речного, трубопроводного транспорта (ИТ-2), в зонах учреждений и объектов рекреационного назначения (Р-1), в зонах озелененных территорий общего пользования (Р-2), в зонах, занятых городскими лесами, парками, городскими садами (Р-3), в зонах, занятых объектами размещения отходов потребления (СН-1), в зонах, занятых кладбищами (СН-2), в зонах режимных объектов (СН-3), в зонах, предназначенных для ведения сельского хозяйства (СХ-1), в зонах, занятых объектами сельскохозяйственного назначения (СХ-2), в зонах, предназначенных для ведения дачного хозяйства, садоводства (СХ-3), в случаях, если вышеперечисленные зоны не имеют общих границ с зонами застройки многоэтажными жилыми домами (Ж-1), с зонами застройки малоэтажными жилыми домами (Ж-2), с зонами застройки индивидуальными жилыми домами (Ж-3), с общественно-деловыми зонами историко-культурного центра города (ОД-1), с зонами размещения объектов социального и коммунально-бытового назначения (ОД-2), с общественно-деловыми зонами застройки специализированных центров обслуживания (ОД-3), с зонами учебно-образовательного назначения (ОД-4), с зонами спортивного назначения (ОД-5), с зонами здравоохранения (ОД-6).</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(часть 3 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Прокладка и переустройство инженерных коммуникаций в городе Тюмени осуществляются в соответствии с техническими регламентами по организации территорий, размещению, проектированию, строительству и эксплуатации зданий, строений и сооружений.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Статья 14. Обустройство строительных площадок при строительстве, реконструкции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Застройщик (заказчик) до начала строительства, реконструкции обязан обустроить строительную площадку, обеспечить вынос на площадку геодезической разбивочной основы, обеспечить подводку инженерных сетей для обеспечения строительно-монтажных работ, устройство подъездов с твердым покрытием согласно проектной документации.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Обустройство строительной площадки осуществляется застройщиком (заказчиком) в соответствии с действующим законодательством, настоящими Правилами, Правилами благоустройства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Глава 2. ИЗМЕНЕНИЕ ВИДОВ РАЗРЕШЕННОГО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ЗЕМЕЛЬНЫХ УЧАСТКОВ 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ОТКЛОНЕНИЕ ОТ ПРЕДЕЛЬНЫХ ПАРАМЕТРОВ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РАЗРЕШЕННОГО СТРОИТЕЛЬСТВА, РЕКОНСТРУКЦИИ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15. Изменение видов разрешенного использования земельных участков 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 случае если правообладатель земельного участка и (или) объекта капитального строительства намерен изменить основной вид разрешенного использования на условно разрешенный вид использования, применяется порядок предоставления разрешения на условно разрешенный вид использования земельного участка или объекта капитального строительства, предусмотренный Градостроительным кодексом Российской Федерации и настоящими Правилами.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16. Порядок предоставления разрешения на условно разрешенный вид использования земельного участка или объекта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Разрешение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требуется в случаях, если: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правообладатели земельного участка или объекта капитального строительства намерены использовать принадлежащие им земельные участки или объекты капитального строительства в соответствии с видом (видами) использования, которые определены настоящими Правилами как условно разрешенные применительно к соответствующей территориальной зоне, обозначенной на Карте градостроительного зонирования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xml:space="preserve">б) по решению уполномоченного органа государственной власти или органа местного самоуправления на земельном участке предварительно согласовано место размещения объекта в соответствии с видом (видами) использования, которые определены настоящими Правилами как </w:t>
      </w:r>
      <w:r w:rsidRPr="00127DB9">
        <w:rPr>
          <w:rFonts w:ascii="Trebuchet MS" w:eastAsia="Times New Roman" w:hAnsi="Trebuchet MS" w:cs="Times New Roman"/>
          <w:color w:val="000000"/>
          <w:sz w:val="20"/>
          <w:szCs w:val="20"/>
          <w:lang w:eastAsia="ru-RU"/>
        </w:rPr>
        <w:lastRenderedPageBreak/>
        <w:t>условно разрешенные применительно к соответствующей территориальной зоне, обозначенной на Карте градостроительного зонирования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(часть 1 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Физическое или юридическое лицо, заинтересованное в предоставлении разрешения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Заявление о предоставлении разрешения на условно разрешенный вид использования направляется в Комиссию с приложением следующих документов: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правоустанавливающие документы на земельный участок или решение уполномоченного органа государственной власти или органа местного самоуправления о предварительном согласовании места размещения объекта;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 "а" 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правоустанавливающие документы на расположенные на земельном участке объекты капитального строительства (договоры, свидетельства о государственной регистрации прав, иные акты о правах на недвижимое имущество, выданные до введения в действие Федерального закона "О государственной регистрации прав на недвижимое имущество и сделок с ним" (при наличии);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кадастровый план (паспорт) земельного участка;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копия топографического плана города Тюмени в масштабе 1:2000 с нанесением границ земельного участка на бумажном носителе (выкопировка);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план границ земельного участка с координатами характерных точек;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е) санитарно-эпидемиологическое заключение;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 сведения о заявителе: для физических лиц - документ, удостоверяющий личность заявителя; для физических лиц, зарегистрированных в качестве индивидуальных предпринимателей, - свидетельство о государственной регистрации физического лица в качестве индивидуального предпринимателя; для юридических лиц - свидетельство о государственной регистрации юридического лица.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(часть 3 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3.1. При выявлении несоответствия заявителя требованиям, установленным частью 1 настоящей статьи, а также несоответствия комплектности предоставленных документов части 3 настоящей статьи, при отсутствии запрашиваемого вида разрешенного использования в перечне условно разрешенных видов использования земельных участков и объектов капитального строительства, предусмотренных градостроительным регламентом, Комиссия уведомляет заявителя о данном обстоятельстве под роспись на самом заявлении и предлагает устранить их в срок до момента оповещения жителей о времени и месте проведения публичных слушаний либо с согласия заявителя возвращает ему заявление и приложенные к нему документы для устранения выявленных несоответствий.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(часть 3.1 введена решением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4. Вопрос о предоставлении разрешения на условно разрешенный вид использования подлежит обсуждению на публичных слушаниях. Назначение и проведение публичных слушаний по вопросу о предоставлении разрешения на условно разрешенный вид использования осуществляются в порядке, установленном Градостроительным кодексом Российской Федерации, Уставом города Тюмени, настоящими Правилами.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Подготовка заключения о результатах публичных слушаний по вопросу о предоставлении разрешения на условно разрешенный вид использования осуществляется Комиссией в течение пятнадцати дней со дня проведения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Глава Администрации города Тюмени на основании рекомендаций Комиссии, указанных в части 6 настоящей статьи, в течение трех дней со дня поступления таких рекомендаций принимает одно из следующих решений: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решение о предоставлении разрешения на условно разрешенный вид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решение об отказе в предоставлении разрешения на условно разрешенный вид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Решение о предоставлении разрешения на условно разрешенный вид использования, решение об отказе в предоставлении разрешения на условно разрешенный вид использования подлежат опубликованию в порядке, установленном для официального опубликования муниципальных правовых актов города Тюмени, иной официальной информации в городских средствах массовой информации, и размещаются на официальном сайте Администрации города Тюмени в сети "Интернет". О принятом решении физическое или юридическое лицо, обратившееся с заявлением о предоставлении разрешения на условно разрешенный вид использования, информируется в письменном виде в течение пяти рабочих дней со дня принятия решения.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17.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разрешением на отклонение от предельных параметров разрешенного строительства, реконструкции объекта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2.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направляется в Комиссию с приложением следующих документов: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правоустанавливающие документы на земельный участок;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правоустанавливающие документы на расположенные на земельном участке объекты капитального строительства (договоры, свидетельства о государственной регистрации прав, иные акты о правах на недвижимое имущество, выданные до введения в действие Федерального закона "О государственной регистрации прав на недвижимое имущество и сделок с ним" (при наличии);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кадастровый план (паспорт) земельного участка;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копия топографического плана города Тюмени в масштабе 1:2000 с нанесением границ земельного участка на бумажном носителе (выкопировка);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план границ земельного участка с координатами характерных точек;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е) санитарно-эпидемиологическое заключение;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 сведения о заявителе: для физических лиц - документ, удостоверяющий личность заявителя, для физических лиц, зарегистрированных в качестве индивидуальных предпринимателей, - свидетельство о государственной регистрации физического лица в качестве индивидуального предпринимателя, для юридических лиц - свидетельство о государственной регистрации юридического лица;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 градостроительный план земельного участка;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 схема размещения объекта капитального строительства на земельном участке с элементами благоустройства с указанием параметров объекта (общая площадь, этажность, площадь застройки, количество парковочных мест, территория озеленения);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 технические паспорта на объекты капитального строительства, расположенные на территории земельного участка (при их наличии).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(часть 3 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3.1. При выявлении несоответствия заявителя требованиям, установленным частью 1 настоящей статьи, а также несоответствия комплектности предоставленных документов части 3 настоящей статьи Комиссия уведомляет заявителя о данном обстоятельстве под роспись на самом заявлении и предлагает устранить их в срок до момента оповещения жителей о времени и месте проведения публичных слушаний либо с согласия заявителя возвращает ему заявление и приложенные к нему документы для устранения выявленных несоответствий.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(часть 3.1 введена решением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xml:space="preserve">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Назначение и проведение публичных слушаний по вопросу о </w:t>
      </w:r>
      <w:r w:rsidRPr="00127DB9">
        <w:rPr>
          <w:rFonts w:ascii="Trebuchet MS" w:eastAsia="Times New Roman" w:hAnsi="Trebuchet MS" w:cs="Times New Roman"/>
          <w:color w:val="000000"/>
          <w:sz w:val="20"/>
          <w:szCs w:val="20"/>
          <w:lang w:eastAsia="ru-RU"/>
        </w:rPr>
        <w:lastRenderedPageBreak/>
        <w:t>предоставлении разрешения на отклонение от предельных параметров разрешенного строительства, реконструкции объектов капитального строительства осуществляются в порядке, установленном Градостроительным кодексом Российской Федерации, Уставом города Тюмени, настоящими Правилами.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Подготовка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осуществляется Комиссией в течение пятнадцати дней со дня проведения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десяти дней осуществляет подготовку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Глава Администрации города Тюмени на основании рекомендаций Комиссии, указанных в части 6 настоящей статьи, в течение семи дней со дня поступления таких рекомендаций принимает одно из следующих решений: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решение об отказе в предоставлении такого разрешения в течение семи дней со дня принятия соответствующего решения направляется лицу, подавшему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Глава 3. ПОДГОТОВКА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18. Порядок принятия решения о подготовке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Подготовка документации по планировке территории города Тюмени осуществляется в соответствии с действующим законодательством, на основании Генерального плана и настоящих Правил. Решение о подготовке документации по планировке территории принимается Администрацией города Тюмени по собственной инициативе либо на основании предложений физических и (или) юридических лиц (далее - заинтересованные лица) о подготовке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Установление параметров планировки развития элементов планировочной структуры, графические материалы проекта планировки территории выполняются в масштабах 1:1000; 1:2000. Графические материалы проекта межевания выполняются на топографической основе в масштабах 1:500, 1:2000.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2. В течение тридцати дней со дня поступления предложений заинтересованных лиц Администрация города Тюмени осуществляет подготовку проекта муниципального правового акта Администрации города Тюмени о подготовке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29.10.2009 N 379)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Муниципальный правовой акт Администрации города Тюмени о подготовке документации по планировке территории должен содержать: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указание на территорию, в отношении которой предполагается подготовка документации по планировке;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срок предоставления подготовленной документации по планировке территории на согласование в Администрацию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срок, в течение которого физические или юридические лица вправе представить свои предложения о порядке, сроках подготовки и содержании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Исключена. - Решение Тюменской городской Думы от 29.10.2009 N 379.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Муниципальный правовой акт Администрации города Тюмени о подготовке документации по планировке территории подлежит опубликованию в порядке, установленном для официального опубликования муниципальных правовых актов города Тюмени, иной официальной информации в городских средствах массовой информации, и размещается на официальном сайте Администрации города Тюмени в сети "Интернет".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19. Рассмотрение предложений заинтересованных лиц о порядке, сроках подготовки и содержании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Прием предложений заинтересованных лиц о порядке, сроках подготовки и содержании документации по планировке территории осуществляется Администрацией города Тюмени со дня опубликования муниципального правового акта Администрации города Тюмени о подготовке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Предложения заинтересованных лиц подлежат рассмотрению Администрацией города Тюмени в течение пятнадцати дней со дня их поступления с учетом имеющейся градостроительной документации. По результатам рассмотрения предложений заинтересованных лиц Администрация города Тюмени готовит заключение о возможности (невозможности) учета предложений при подготовке документации по планировке территории. О результатах рассмотрения заинтересованные лица, обратившиеся с предложениями, информируются в письменном виде в течение пяти рабочих дней со дня вынесения заключения.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20. Порядок подготовки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Подготовка документации по планировке территории осуществляется в соответствии с техническим заданием, разработку и утверждение которого обеспечивает Администрация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 техническом задании на разработку документации по планировке территории указываются: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основания для разработки задания;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б) состав подготавливаемой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последовательность и сроки выполнения работ по подготовке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основные исходные данные для подготовки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условия о соответствии документации по планировке территории требованиям, указанным в Градостроительном кодексе Российской Федерации;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е) условия о соответствии документации по планировке территории местным нормативам градостроительного проектирования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 "е" введен решением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 случае принятия решения о подготовке документации по планировке территории по инициативе Администрации города Тюмени заказ на подготовку документации выполняется в порядке, установленном Федеральным законом "О размещении заказов на поставки товаров, выполнение работ, оказание услуг для государственных и муниципальных нужд", Уставом города Тюмени, иными муниципальными правовыми актами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Администрация города Тюмени в срок, не превышающий тридцати дней со дня получения документации по планировке территории, осуществляет ее проверку на соответствие требованиям, установленным Градостроительным кодексом Российской Федерации.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Назначение и проведение публичных слушаний по проекту планировки территории и проекту межевания территории проводится в порядке, установленном Градостроительным кодексом Российской Федерации, Уставом города Тюмени, настоящими Правилами.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Исключена. - Решение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Не позднее чем через пятнадцать дней со дня проведения публичных слушаний Главе Администрации города Тюмени направляется подготовленная документация по планировке территории, протокол публичных слушаний по проекту планировки территории и (или) проекту межевания территории, подготовленным в составе документации по планировке территории с обязательным приложением заключения о результатах проведения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решений Тюменской городской Думы от 28.05.2009 N 308,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21. Порядок утверждения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Глава Администрации города Тюмени с учетом протокола публичных слушаний по проекту планировки территории и (или) проекту межевания территории, подготовленным в составе документации по планировке территории, и заключения о результатах публичных слушаний в течение сорока пяти дней принимает решение: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решений Тюменской городской Думы от 28.05.2009 N 308,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об утверждении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об отклонении документации по планировке территории и о направлении ее на доработку.</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2.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города Тюмени, иной официальной информации в городских средствах массовой информации, и размещается на официальном сайте Администрации города Тюмени в сети "Интернет".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22. Особенности подготовки градостроительных планов земельных участков в виде отдельного документа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Подготовка градостроительного плана земельного участка в виде отдельного документа осуществляется по заявлению физических и юридических лиц, в собственности, аренде, пожизненном наследуемом владении, постоянном (бессрочном) пользовании, безвозмездном срочном пользовании которых находится земельный участок и имеющих намерение осуществить строительство или реконструкцию объектов капитального строительства на таком земельном участке.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При подготовке градостроительного плана земельного участка учитываются требования действующего законодательства, местные нормативы градостроительного проектирования, а также требования к ограничению точечного строительства, предусмотренные статьей 12 настоящих Правил.</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Подготовка, регистрация и выдача градостроительных планов земельных участков осуществляется Администрацией города Тюмени в течение тридцати дней со дня поступления заявления о выдаче градостроительного плана.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Заявление о выдаче градостроительного плана направляется в Администрацию города Тюмени. К заявлению прикладываются следующие документы: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правоустанавливающие документы на земельный участок, в отношении которого запрашивается градостроительный план;</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кадастровый паспорт земельного участка или кадастровая выписка о земельном участке на бумажном и электронном носителях;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 "б" 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правоустанавливающие документы на расположенные на земельном участке объекты капитального строительства (договоры, свидетельства о государственной регистрации прав, иные акты о правах на недвижимое имущество, выданные до введения в действие Федерального закона "О государственной регистрации прав на недвижимое имущество и сделок с ним");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технические паспорта на объекты капитального строительства, расположенные на территории земельного участка (при их наличии);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технические условия на подключение объектов капитального строительства к сетям инженерно-технического обеспечения;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е) материалы действующей (актуализированной) топографической съемки территории земельного участка на бумажном и электронном носителях в масштабе 1:500 при площади земельного участка до 1 га, в масштабе 1:2000 - свыше 1 га;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(п. "е" 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 сведения о заявителе: для физических лиц - документ, удостоверяющий личность заявителя; для физических лиц, зарегистрированных в качестве индивидуальных предпринимателей, - документ, удостоверяющий личность заявителя; свидетельство о государственной регистрации физического лица в качестве индивидуального предпринимателя; выписка из единого государственного реестра индивидуальных предпринимателей; для юридических лиц - свидетельство о государственной регистрации юридического лица; выписка из единого государственного реестра юридических лиц; учредительные документы; документы, подтверждающие полномочия лица, имеющего право без доверенности действовать от имени юридического лица;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 документы, удостоверяющие личность и подтверждающие полномочия представителя, в случае если от имени заявителя действует его представитель.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Документы, указанные в части 4 настоящей статьи, представляются в двух экземплярах: один из которых - подлинник, представляемый для обозрения и подлежащий возврату заявителю, другой - копия документа, прилагаемая к заявлению, либо в виде нотариально удостоверенных копий документов. Прилагаемый к заявлению документ, состоящий из двух и более листов, должен быть пронумерован и прошнурован.</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Основаниями для отказа в выдаче градостроительного плана земельного участка являются: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непредоставление (неполное предоставление) документов, указанных в пункте 4 настоящей статьи;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отказ заявителя в предоставлении для обозрения подлинных документов при отсутствии нотариально удостоверенных копий документов.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(часть 6 в ред. решения Тюменской городской Думы от 29.10.2009 N 379)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Исключена. - Решение Тюменской городской Думы от 29.10.2009 N 379.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23. Красные линии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Установление и изменение красных линий на территории города Тюмени осуществляется путем подготовки и утверждения документации по планировке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Соблюдение красных линий учитывается при разработке проектной документации и является обязательным условием осуществления строительства на территории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Администрация города Тюмени осуществляет формирование и ведение сводного плана красных линий на топографической основе в масштабе 1:2000 на бумажном носителе и в электронном виде.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Юридические и физические лица, допустившие размещение объектов недвижимости (в том числе и сооружения неотделенных частей зданий - лестницы, крыльца и т.д.) за пределами красных линий, обязаны в месячный срок с момента выявления за счет собственных средств устранить данные нарушения.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Глава 4. ПРОВЕДЕНИЕ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ПО ВОПРОСАМ ЗЕМЛЕПОЛЬЗОВАНИЯ И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24. Общие положения о публичных слушаниях по вопросам землепользования и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Публичные слушания по вопросам землепользования и застройки в городе Тюмени (далее - публичные слушания)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Предметом обсуждения на публичных слушаниях, проводимых в соответствии с настоящими Правилами, являются: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проект Генерального плана, в том числе внесение в него изменений;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проект правил землепользования и застройки города Тюмени, в том числе внесение в них изменений;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вопросы предоставления разрешения на условно разрешенный вид использования земельного участка или объекта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вопросы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проекты планировки территории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е) проекты межевания территории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Инициаторами проведения публичных слушаний по вопросам градостроительной деятельности могут являться Тюменская городская Дума, Администрация города Тюмени, физические и юридические лица, иные заинтересованные лица в соответствии с действующим законодательством.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Правом участия в публичных слушаниях обладают жители города Тюмени, достигшие к моменту проведения публичных слушаний 18 лет и постоянно или преимущественно проживающие в границах территорий, применительно к которым проводятся публичные слушания (далее - жители города Тюмени), а также иные заинтересованные лица, которые в соответствии с Градостроительным кодексом Российской Федерации и настоящими Правилами могут являться участниками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Назначение публичных слушаний по вопросам землепользования и застройки в городе Тюмени проводится в порядке, установленном Федеральным законом "Об общих принципах организации местного самоуправления в Российской Федерации", Градостроительным кодексом Российской Федерации, Уставом города Тюмени и настоящими Правилами.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Муниципальный правовой акт о назначении публичных слушаний подлежит официальному опубликованию и включает в себя: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тему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дату, время и место проведения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границы территорий, применительно к которым проводятся публичные слушания;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г) субъект, уполномоченный на организацию и проведение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дату и место организации выставок, экспозиции демонстрационных материалов и иных материалов информационного характера по теме предстоящих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е) место, сроки приема замечаний и предложений участников публичных слушаний по подлежащим обсуждению вопросам;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 сроки проведения публичных слушаний, подготовки и опубликования заключения о результатах их проведения.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С момента опубликования решения о назначении публичных слушаний их участники считаются оповещенными о дате, времени и месте проведения публичных слушаний, если иное не установлено действующим законодательством.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25. Порядок организации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 целью организации и проведения публичных слушаний субъект, уполномоченный на их организацию и проведение, выполняет следующие мероприятия: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осуществляет подготовку проекта правового акта о назначении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определяет председателя и секретаря публичных слушаний, ответственных за ведение протокола публичных слушаний (далее - протокол), ведение регистрации участников, а также выполнение иных мероприятий, необходимых для организации и проведения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при необходимости, с целью обеспечения всем заинтересованным лицам равных возможностей для участия в публичных слушаниях, принимает в соответствии с законодательством Тюменской области решение о разделении территории проведения публичных слушаний на части с определением границ этих частей;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составляет план работы по подготовке и проведению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определяет перечень лиц, приглашаемых для выступлений на публичных слушаниях (далее - докладчики), и организует их выступления на собраниях жителей и в средствах массовой информации;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е) организует выставки, экспозиции демонстрационных материалов проекта Генерального плана или проекта правил землепользования и застройки города Тюмени, а также, при необходимости, по иным вопросам, подлежащим обсуждению на публичных слушаниях;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 осуществляет иные мероприятия, необходимые для организации и проведения публичных слушаний в соответствии с Градостроительным кодексом Российской Федерации.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26. Порядок проведения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К участию в публичных слушаниях допускаются лица, указанные в части 4 статьи 24 настоящих Правил.</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Лица, имеющие право на участие в публичных слушаниях, вправе представить в адрес субъекта, уполномоченного на организацию и проведение публичных слушаний, замечания и предложения по обсуждаемому вопросу. Замечания и предложения, подлежащие включению в протокол, представляются в письменном или устном виде.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Лица, имеющие право на участие в публичных слушаниях, вправе в срок, определенный муниципальным правовым актом о назначении публичных слушаний, направить свои замечания и предложения по существу подлежащего обсуждению проекта муниципального правового акта (вопроса) в адрес субъекта, уполномоченного на организацию и проведение публичных слушаний. К обращению о направлении указанных замечаний и предложений прилагаются копии документов, указанных в части 10 настоящей статьи.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Замечания и предложения лиц, не имеющих право на участие в публичных слушаниях, в протокол не вносятся и субъектом, уполномоченным на организацию и проведение публичных слушаний, не рассматриваются.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В случае если невозможно установить фамилию и (или) имя, и (или) отчество, и (или) место жительства физического лица, или название и (или) организационно-правовую форму юридического лица, представивших замечания и предложения, такие замечания и предложения в протокол не вносятся и субъектом, уполномоченным на организацию и проведение публичных слушаний, не рассматриваются.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Публичные слушания считаются завершенными после высказывания всеми желающими участниками публичных слушаний своих мнений по существу обсуждаемого проекта муниципального правового акта (вопроса).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Участники публичных слушаний не выносят каких-либо решений по существу обсуждаемого проекта, вопроса и не проводят каких-либо голосований.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Замечания и предложения участников публичных слушаний подлежат обязательному учету при вынесении заключения о результатах проведения публичных слушаний после проверки их соответствия законодательству Российской Федерации, Тюменской области, муниципальным правовым актам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Субъект, уполномоченный на организацию и проведение публичных слушаний, обязан организовать регистрацию участников публичных слушаний, аудио- и (или) видеозапись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Регистрация участников публичных слушаний осуществляется в целях установления их права на участие в публичных слушаниях.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При регистрации лиц, участвующих в публичных слушаниях лично (очно), сведения, подтверждающие их право на участие в публичных слушаниях, фиксируются на основании следующих документов: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для жителей города Тюмени - документ, удостоверяющий личность;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для физических лиц, не являющихся жителями города Тюмени, - документ, удостоверяющий личность, и правоустанавливающие документы на земельный участок или объект капитального строительства, расположенные на территории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в) для представителей юридических лиц - документы, подтверждающие полномочия представителя юридического лица, и правоустанавливающие документы на земельный участок или объект капитального строительства, расположенные на территории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11. Регистрация лиц, участвующих в публичных слушаниях посредством представления письменных замечаний и предложений, осуществляется на основании прилагаемых к обращению о направлении таких замечаний и предложений копий документов, указанных в части 10 настоящей статьи.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12. В случае обнаружения после проведения публичных слушаний в списке зарегистрированных участников сведений о лицах, не имеющих права на участие в публичных слушаниях, замечания и предложения такого лица при вынесении заключения о результатах публичных слушаний не учитываются.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13. Председатель публичных слушаний перед началом слушаний оглашает вопросы, подлежащие обсуждению, порядок и последовательность проведения публичных слушаний, время, отведенное участникам на выступление, представляет докладчиков, осуществляет иные мероприятия, необходимые для проведения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14. Секретарь публичных слушаний ведет протокол публичных слушаний, в котором отражаются: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дата, время и место проведения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количество участников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повестка дня;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последовательность проведения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фамилия, имя, отчество докладчика или выступающего участника публичных слушаний, краткое содержание доклада или выступления, предложения и замечания участников публичных слушаний и иные обстоятельства, имеющие существенное значение для составления объективного заключения о результатах проведения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15. К протоколу публичных слушаний прилагается список зарегистрированных участников публичных слушаний, а также все письменные замечания и предложения участников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16. Итогом проведения публичных слушаний является составление субъектом, уполномоченным на организацию и проведение публичных слушаний, заключения о результатах публичных слушаний и его опубликование.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17.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города Тюмени, иной официальной информации, в городских средствах массовой информации, и размещается на официальном сайте Администрации города Тюмени в сети "Интернет".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27. Особенности назначения, организации и проведения публичных слушаний по проекту Генерального плана и проекту о внесении в него изменений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Публичные слушания по проекту Генерального плана, в том числе по внесению в него изменений, назначаются муниципальным правовым актом Тюменской городской Думы.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2. Субъектом, уполномоченным на организацию и проведение публичных слушаний по проекту Генерального плана, в том числе по внесению в него изменений, является Администрация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Участниками публичных слушаний по проекту Генерального плана, а также по проекту внесения изменений в Генеральный план могут быть жители города Тюмени, постоянно или преимущественно проживающие в городе Тюмени, правообладатели земельных участков и объектов капитального строительства, расположенных на территории города Тюмени, а также иные заинтересованные лица.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Публичные слушания по проекту Генерального плана и проекту внесения в него изменений проводятся в срок не менее одного и не более трех месяцев с момента оповещения жителей города Тюмени о времени и месте их проведения (опубликования решения о назначении публичных слушаний) до дня опубликования заключения о результатах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28. Особенности назначения, организации и проведения публичных слушаний по проекту правил землепользования и застройки города Тюмени и проекту внесения в них изменений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Публичные слушания по проекту правил землепользования и застройки, в том числе по проекту внесения в них изменений, назначаются муниципальным правовым актом Тюменской городской Думы, который принимается в срок не позднее чем через десять дней со дня получения такого проекта от Главы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Публичные слушания по проекту правил землепользования и застройки, в том числе по внесению в них изменений, организуются и проводятся Комиссией.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Участниками публичных слушаний по проекту правил землепользования и застройки могут быть жители города Тюмени, а также иные заинтересованные лица в соответствии с действующим законодательством.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Участниками публичных слушаний по проекту внесения изменений в правила землепользования и застройки, касающихся определенных территорий, могут быть жители города Тюмени, постоянно или преимущественно проживающие на территории районов города, применительно к которым проводятся публичные слушания, и районов, имеющих с ними общую границу, а также иные юридические и физические лица, являющиеся правообладателями земельных участков или объектов капитального строительства, расположенных в границах указанных территорий.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Участниками публичных слушаний по проекту внесения изменений в правила землепользования и застройки, в случае если внесение такого изменения связано с размещением или реконструкцией отдельного объекта капитального строительства, могут быть: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жители города Тюмени, проживающие или зарегистрированные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правообладатели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правообладатели зданий, строений, сооружений и помещений в них, расположенных на земельных участках, имеющих общую границу с указанным земельным участком, правообладатели помещений в таком объекте;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г) правообладатели объектов капитального строительства, расположенных в границах зон с особыми условиями использования территорий.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Продолжительность публичных слушаний по проекту правил землепользования и застройки или по проекту внесения в них изменений составляет не менее двух и не более четырех месяцев со дня опубликования такого проекта и до дня опубликования заключения о результатах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29. Особенности назначения, организации и проведения публичных слушаний по проекту планировки территории и проекту межевания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Публичные слушания по проекту планировки территорий и проекту межевания территорий назначаются муниципальным правовым актом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Субъектом, уполномоченным на организацию и проведение публичных слушаний по проекту планировки территорий и проекту межевания территорий, является Администрация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Участниками публичных слушаний по проекту планировки территорий и проекту межевания территорий могут быть жители города Тюмени, постоянно или преимущественно проживающие на территории, применительно к которой осуществляется подготовка проекта ее планировки и проекта ее межевания, правообладатели земельных участков и объектов капитального строительства, расположенных на указанных территориях, а также иные заинтересованные лица, законные интересы которых могут быть нарушены в связи с реализацией таких проектов.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Публичные слушания по проекту планировки территорий и проекту межевания территорий проводятся в срок не менее одного и не более трех месяцев со дня оповещения жителей города Тюмени о времени и месте их проведения (опубликования решения о назначении публичных слушаний) до дня опубликования заключения о результатах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30. Особенности назначения, организации и проведения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Публичные слушания по вопросу предоставления разрешения на условно разрешенный вид использования земельного участка или объекта капитального строительства,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назначаются муниципальным правовым актом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Публичные слушания по вопросам, указанным в части 1 настоящей статьи, организуются и проводятся Комиссией.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Участниками публичных слушаний по вопросам, указанным в части 1 настоящей статьи, могут быть: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а) жители города Тюмени, постоянно или преимущественно проживающие в пределах территориальной зоны, в границах которой расположен земельный участок или объект капитального строительства, применительно к которому запрашивается разрешение;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правообладатели земельных участков, имеющих общие границы с земельным участком, применительно к которым запрашивается данное разрешение;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правообладатели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правообладатели помещений, являющихся частью объектов капитального строительства, применительно к которому запрашивается данное разрешение;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в случае если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Публичные слушания по вопросам, указанным в части 1 настоящей статьи, проводятся в срок не более одного месяца с момента оповещения жителей города Тюмени о времени и месте их проведения (опубликования решения о назначении публичных слушаний) до дня опубликования заключения о результатах проведения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31. Финансирование публичных слушаний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Организация и проведение публичных слушаний по проекту Генерального плана, в том числе внесению в него изменений, проекту правил землепользования и застройки города Тюмени, в том числе по внесению в них изменений, проектам планировки территорий и межевания территорий финансируется за счет средств бюджета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Организация и проведение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 осуществляется за счет средств лиц, заинтересованных в предоставлении таких разрешений.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Глава 5. ВНЕСЕНИЕ ИЗМЕНЕНИЙ В ПРАВИЛА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32. Порядок внесения изменений в Правила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Внесение изменений в настоящие Правила осуществляется в порядке, предусмотренном Градостроительным кодексом Российской Федерации.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Основаниями для рассмотрения Главой Администрации города Тюмени вопроса о внесении изменений в Правила являются: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несоответствие Правил Генеральному плану, возникшее в результате внесения в Генеральный план изменений;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б) поступление предложений об изменении границ территориальных зон, изменении градостроительных регламентов.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Предложения о внесении изменений в Правила в Комиссию направляются: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федеральными органами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органами исполнительной власти Тюменской области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органами местного самоуправления в случаях, если необходимо совершенствовать порядок регулирования землепользования и застройки на территории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физическими и юридическими лицами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Глава Администрации города Тюмени с учетом рекомендаций, содержащихся в заключении Комиссии, в течение тридцати дней принимает решение о подготовке проекта о внесении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В случае принятия решения о подготовке проекта о внесении изменений в Правила заказ на подготовку такого проекта выполняется в порядке, установленном Федеральным законом "О размещении заказов на поставки товаров, выполнение работ, оказание услуг для государственных и муниципальных нужд", Уставом города Тюмени, иными муниципальными правовыми актами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Подготовка проекта о внесении изменений в Правила осуществляется с учетом положений о территориальном планировании, содержащихся в Генеральном плане, с учетом требований технических регламентов, результатов публичных слушаний и предложений заинтересованных лиц.</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Подготовка проекта о внесении изменений в Правила может осуществляться применительно ко всей территории города Тюмени, а также к частям территории города Тюмени с последующим внесением в Правила изменений, относящихся к другим частям территорий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Исключена. - Решение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xml:space="preserve">10. Сообщение о принятии решения о подготовке проекта о внесении изменений в Правила не позднее чем по истечении десяти дней с даты принятия такого решения подлежит опубликованию </w:t>
      </w:r>
      <w:r w:rsidRPr="00127DB9">
        <w:rPr>
          <w:rFonts w:ascii="Trebuchet MS" w:eastAsia="Times New Roman" w:hAnsi="Trebuchet MS" w:cs="Times New Roman"/>
          <w:color w:val="000000"/>
          <w:sz w:val="20"/>
          <w:szCs w:val="20"/>
          <w:lang w:eastAsia="ru-RU"/>
        </w:rPr>
        <w:lastRenderedPageBreak/>
        <w:t>в порядке, установленном для официального опубликования муниципальных правовых актов города Тюмени, иной официальной информации в городских средствах массовой информации, и размещается на официальном сайте Администрации города Тюмени в сети "Интернет". Сообщение о принятии такого решения также может быть распространено по радио и телевидению.</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11. Администрация города Тюмени осуществляет проверку проекта о внесении изменений в Правила, представленного Комиссией, и направляет проект в Тюменскую городскую Думу или в случае обнаружения его несоответствия установленным требованиям в Комиссию на доработку.</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12. Публичные слушания по проекту о внесении изменений в настоящие Правила проводятся в соответствии с действующим законодательством и настоящими Правилами.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13. После завершения публичных слушаний по проекту о внесении изменений в Правила Комиссия с учетом результатов таких публичных слушаний обеспечивает внесение изменений в указанный проект и представляет его Главе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14. Глава Администрации города Тюмени в течение десяти дней после представления ему проекта о внесении изменений в Правила и приложений к нему, установленных Градостроительным кодексом Российской Федерации, принимает решение о направлении указанного проекта в Тюменскую городскую Думу или об отклонении проекта и о направлении его на доработку с указанием даты его повторного представления.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15. Тюменская городская Дума по результатам рассмотрения проекта о внесении изменений в Правила и обязательных приложений к нему может утвердить изменения или направить проект о внесении изменений в Правила Главе Администрации города Тюмени на доработку в соответствии с результатами публичных слушаний по указанному проекту.</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16. Решение Тюменской городской Думы о внесении изменений в Правила подлежит опубликованию в порядке, установленном для официального опубликования муниципальных правовых актов города Тюмени, иной официальной информации в городских средствах массовой информации, и размещается на официальном сайте Администрации города Тюмени в сети "Интернет".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Глава 6. РЕГУЛИРОВАНИЕ ИНЫХ ВОПРОСОВ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ЗЕМЛЕПОЛЬЗОВАНИЯ И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33. Правовой режим временных объектов на территории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Виды временных объектов: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временные объекты, используемые для предпринимательской и иной приносящей доход деятельности: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торговли, мелкорозничной торговли: киоски, павильоны, розничные рынки, объекты сезонной мелкорозничной торговли;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общественного питания: кафе, кулинария, объекты реализации продуктов питания быстрого приготовления и прохладительных напитков;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бытового обслуживания: пункты по ремонту обуви, спортивного инвентаря, часов, по изготовлению ключей, резке стекла;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по обслуживанию автомобильного транспорта: станции технического обслуживания, шиномонтажные мастерские, автомойки, временные автомобильные стоянки;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производственного и технического назначения: промышленные и складские помещения арочного, шатрового или контейнерного типа, комплектные трансформаторные подстанции, пункты приема вторичных ресурсов, резервуары, площадки по складированию и реализации строительных материалов, сопутствующих товаров для садоводства и огородничества, площадки для обучения вождению автотранспортных средств, площадки для размещения металлических гаражей, понтонно-мостовые переправы через реку, площадки для организации посадки и высадки пассажиров водного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коммунальной инфраструктуры и обслуживания: общественные туалеты, площадки для выгула собак, телефонные кабины, платежные терминалы;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рекреационно-развлекательного назначения: аттракционы, шапито;</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 "а" в ред. решения Тюменской городской Думы от 29.10.2009 N 379)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временные объекты, предназначенные для решения вопросов местного значения, в том числе мусоросборники, площадки для мусоросборников, остановочные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временные объекты, используемые гражданами для индивидуального жилищного строительства или для ведения личного подсобного хозяйства, дачного хозяйства, огородничества, садоводства, в том числе погреба, гаражи, если такие объекты не используются для осуществления предпринимательской деятельности;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временные объекты, используемые для строительства (реконструкции, капитального ремонта) объектов капитального строительства и размещаемых на специально предоставленных земельных участках на срок осуществления строительства (реконструкции, капитального ремонта);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голубятни.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 "д" введен решением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Установка временных объектов осуществляется с соблюдением санитарно-эпидемиологических правил и норм, норм и правил пожарной безопасности, строительных норм и правил, требований технических регламентов.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На отношения, связанные с установкой, вводом в эксплуатацию, сносом и переносом временных объектов, указанных в пунктах "б", "в", "г" части 1 настоящей статьи, не распространяются требования к характеристикам временных объектов, предусмотренные статьями 34 - 37 настоящих Правил.</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xml:space="preserve">4. По истечении срока законного владения и (или) пользования земельным участком, на котором располагается временный объект, либо при возникновении иных оснований, предусмотренных действующим законодательством и муниципальными правовыми актами города Тюмени, временный объект подлежит сносу (демонтажу) или переносу за счет его собственника либо иного лица, по инициативе которого был установлен и (или) введен в эксплуатацию временный объект, </w:t>
      </w:r>
      <w:r w:rsidRPr="00127DB9">
        <w:rPr>
          <w:rFonts w:ascii="Trebuchet MS" w:eastAsia="Times New Roman" w:hAnsi="Trebuchet MS" w:cs="Times New Roman"/>
          <w:color w:val="000000"/>
          <w:sz w:val="20"/>
          <w:szCs w:val="20"/>
          <w:lang w:eastAsia="ru-RU"/>
        </w:rPr>
        <w:lastRenderedPageBreak/>
        <w:t>за исключением случаев, предусмотренных действующим законодательством и настоящими Правилами.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Порядок подготовки и оформления документов для установки и ввода в эксплуатацию временных объектов, процедура ввода в эксплуатацию временных объектов, а также случаи и порядок сноса (демонтажа) и переноса временных объектов на территории города Тюмени, в том числе установленных в нарушение настоящих Правил, устанавливаются муниципальными правовыми актами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Особенности правового режима отдельных видов временных объектов могут устанавливаться муниципальными правовыми актами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34. Требования, предъявляемые к временным объектам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Правовой режим временных объектов в городе Тюмени определяется совокупностью следующих требований к их характеристикам: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требования к параметрам и конструктивным характеристикам временных объектов;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требования к архитектурному стилю, цветовому оформлению и материалам отделки фасадов временных объектов;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требования к размещению временных объектов;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требования к целевому (функциональному) назначению и требования к эксплуатации временных объектов;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иные требования, установленные муниципальными правовыми актами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На территории города Тюмени не допускается установка, ввод в эксплуатацию и эксплуатация временных объектов, характеристики которых не соответствуют установленным требованиям, если иное не предусмотрено действующим законодательством и настоящими Правилами.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35. Требования к параметрам, конструктивным характеристикам и размещению временных объектов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Проектирование временного объекта должно определять архитектурные, функционально-технологические и инженерно-технические решения, соответствующие действующим нормам и правилам, обеспечивающие надежность и безопасность временных объектов при их эксплуатации.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Установка временных объектов на территории города Тюмени осуществляется с учетом параметров застройки соответствующего элемента планировочной структуры (квартала, микрорайона) и должна обеспечивать оптимальную плотность их размещения.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Временные объекты, устанавливаемые, вводимые в эксплуатацию и (или) эксплуатируемые на территории города Тюмени, должны иметь характеристики и параметры, соответствующие следующим основным требованиям: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временный объект не должен иметь капитального фундамента и (или) подземных помещений, а также иных конструктивных элементов, позволяющих отнести такой объект к недвижимому имуществу;</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б) временный объект должен иметь общую площадь не более семидесяти пяти квадратных метров, количество этажей не более чем один, высоту от уровня прилегающей территории не более пяти метров, высоту внутренних помещений не менее двух с половиной метров (за исключением сборно-разборных конструкций кафе, автомобильных стоянок, автомобильных моек, шиномонтажных мастерских, станций технического обслуживания, площадок для выгула собак);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решений Тюменской городской Думы от 28.05.2009 N 308,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временные объекты автомобильных моек, шиномонтажных мастерских, станций технического обслуживания должны иметь общую площадь не более трехсот квадратных метров, количество этажей не более чем один, высоту от уровня прилегающей территории не более пяти метров, высоту внутренних помещений не менее двух с половиной метров.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 "в" введен решением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На территории города Тюмени запрещается: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создание объекта капитального строительства на земельном участке, предоставленном для установки временного объекта;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самовольное переоборудование (реконструкция) временного объекта путем создания капитального фундамента, а также путем проведения иных строительных работ, влекущих изменение конструктивных характеристик и параметров временного объекта, в том числе влекущих возникновение конструктивных элементов объекта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установка, ввод в эксплуатацию и эксплуатация временных объектов в санитарно-защитных зонах, зонах охраны объектов культурного наследия, иных зонах с особыми условиями использования территорий, если иное не предусмотрено действующим законодательством и муниципальными правовыми актами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36. Требования к архитектурному стилю, цветовому оформлению и материалам отделки фасадов временных объектов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Внешний вид временного объекта, цветовое оформление временного объекта и материалы отделки фасадов временного объекта должны соответствовать архитектурным стилям соответствующей части городской застройки и определяются путем подготовки эскизного проекта временного объекта.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Разработанный эскизный проект временного объекта подлежит согласованию с Администрацией города Тюмени. Требования к содержанию и форме эскизного проекта, порядок согласования эскизного проекта и условия изменения эскизного проекта устанавливаются муниципальным правовым актом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37. Требования к целевому (функциональному) назначению и требования к эксплуатации временных объектов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Целевое (функциональное) назначение временного объекта определяется лицом, заинтересованным в установке и (или) эксплуатации временного объекта, в соответствии с действующим законодательством и муниципальными правовыми актами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2. Эксплуатация временного объекта на территории города Тюмени допускается только при наличии правоустанавливающих документов на земельный участок и только после оформления и утверждения в установленном порядке акта ввода временного объекта в эксплуатацию.</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Эксплуатация временного объекта должна осуществляться в соответствии с его целевым (функциональным) назначением, определенным при согласовании установки временного объекта и предусмотренным актом ввода временного объекта в эксплуатацию. В процессе эксплуатации временного объекта его владелец обязан производить текущий ремонт объекта, обеспечивающий соответствие внешнего вида объекта согласованному эскизному проекту.</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38. Особенности временных объектов, используемых для строительства (реконструкции, капитального ремонта)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Временные объекты, используемые для строительства (реконструкции, капитального ремонта) объектов капитального строительства, должны соответствовать требованиям технических регламентов и действующих до их принятия строительных, пожарных, санитарно-эпидемиологических норм и правил, предъявляемым к бытовым, производственным, административным и жилым зданиям, сооружениям и помещениям.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Состав временных объектов, размещаемых на территории строительной площадки, определяется проектом организации строительства, разработанным в составе проектной документации.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Запрещается возведение на отведенных для строительства земельных участках временных объектов, за исключением объектов, непосредственно связанных с производством строительных работ, допускаемых строительными нормами и правилами.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По окончании строительства временные объекты, размещенные на территории строительной площадки, в том числе временные подъездные пути, должны быть демонтированы, территория приведена застройщиком в порядок в соответствии с проектом организации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39. Особенности установки рекламных конструкций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Технические средства стабильного территориального размещения для распространения наружной рекламы в городе Тюмени (далее - рекламные конструкции), их территориальное размещение должны соответствовать требованиям технического регламента, иным требованиям, предусмотренным законодательством Российской Федерации о рекламе.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Установка рекламной конструкции в городе Тюмени допускается при наличии разрешения на установку рекламной конструкции, выдаваемого Администрацией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Процедура рассмотрения заявления на установку рекламной конструкции и принятия решений о выдаче разрешения на установку рекламной конструкции или об отказе в его выдаче устанавливается изданным Главой Администрации города Тюмени муниципальным правовым актом Администрации города Тюмени. В указанном муниципальном правовом акте Администрации города Тюмени устанавливаются в том числе: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29.10.2009 N 379)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перечень критериев, необходимых для оценки соответствия или несоответствия установки рекламной конструкции в заявленном месте Генеральному плану;</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б) перечень критериев, необходимых для оценки соблюдения или нарушения внешнего архитектурного облика сложившейся застройки города Тюмени в результате установки рекламной конструкции.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Глава 7. ЗАКЛЮЧИТЕЛЬНЫЕ И ПЕРЕХОДНЫЕ ПОЛОЖЕНИЯ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40. Ответственность за нарушение настоящих Правил</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законодательством Тюменской области, муниципальными правовыми актами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41. Действие Правил по отношению к ранее возникшим правоотношениям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Муниципальные правовые акты города Тюмени, регулирующие вопросы землепользования и застройки в городе Тюмени, должны быть приведены в соответствие с настоящими Правилами в течение одного года с момента вступления в силу настоящих Правил.</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До вступления в силу в установленном порядке технических регламентов по организации территорий, размещению, проектированию, строительству и эксплуатации зданий, строений, сооружений субъекты градостроительных отношений, регулируемых настоящими Правилами, руководствуются требованиями законодательства, нормативными техническими документами в части, не противоречащей Федеральному закону "О техническом регулировании" и Градостроительному кодексу Российской Федерации.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Со дня вступления в силу настоящих Правил ранее утвержденная градостроительная документация (документация по планировке территории) применяется в части, не противоречащей настоящим Правилам.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Изменение размеров земельных участков и параметров объектов капитального строительства, не соответствующих настоящим Правилам, может производиться только путем приведения их в соответствие с настоящими Правилами или путем уменьшения их несоответствия настоящим Правилам.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Принятые до вступления в силу настоящих Правил муниципальные правовые акты, устанавливающие красные линии на территории города Тюмени, действуют до утверждения в установленном порядке проектов планировки территории. Установление и изменение красных линий в случае отсутствия проектов планировки соответствующей застроенной территории осуществляется путем внесения изменений в указанные муниципальные правовые акты. Основанием для внесения таких изменений являются: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принятие решения об изъятии земельных участков для государственных и муниципальных нужд, в том числе путем выкупа;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размещение автомобильных дорог общего пользования местного значения, в том числе мостов, эстакад и иных искусственных дорожных сооружений, а также увеличение их пропускной способности;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установление красной линии без учета фактического местоположения объекта капитального строительства, созданного в установленном законом порядке до установления красной линии и попадающего за красную линию после ее установления;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вступившее в законную силу решение суда;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размещение объектов инженерного обеспечения, обеспечивающих жизнедеятельность города или крупных элементов планировочной структуры: жилого района, планировочного района, определенного в соответствии с утвержденными настоящими Правилами фрагментами карт градостроительного зонирования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 "д" введен решением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Порядок принятия решений об установлении и изменении красных линий в случае отсутствия проектов планировки территории определяется муниципальным правовым актом Администрации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Со дня вступления в силу настоящих Правил на территории города Тюмени запрещается установка временных объектов, параметры и характеристики которых не соответствуют настоящим Правилам. Параметры и характеристики временных объектов, установленных и (или) введенных в эксплуатацию до введения в действие настоящих Правил, подлежат приведению в соответствие с требованиями, установленными настоящими Правилами, в течение трех лет со дня вступления в силу настоящих Правил.</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29.10.2009 N 379)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Разрешения на строительство, реконструкцию объектов капитального строительства, выданные до вступления в силу настоящих Правил, являются действительными.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Исключена. - Решение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Раздел II. КАРТА ГРАДОСТРОИТЕЛЬНОГО ЗОНИРОВАНИЯ.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КАРТЫ ЗОН С ОСОБЫМИ УСЛОВИЯМИ ИСПОЛЬЗОВАНИЯ ТЕРРИТОРИЙ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КонсультантПлюс: примечание.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Нумерация глав дана в соответствии с официальным текстом документа.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Глава 7. КАРТА ГРАДОСТРОИТЕЛЬНОГО ЗОНИРОВАНИЯ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 Карта градостроительного зонирования города Тюмени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Решением Тюменской городской Думы от 24.06.2010 N 501 статья 42-1 изложена в новой редакции.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42-1. Фрагмент карты градостроительного зонирования города Тюмени. 1-й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Решением Тюменской городской Думы от 24.06.2010 N 501 статья 42-2 изложена в новой редакции.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42-2. Фрагмент карты градостроительного зонирования города Тюмени. 2-й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Решением Тюменской городской Думы от 24.06.2010 N 501 статья 42-3 изложена в новой редакции.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42-3. Фрагмент карты градостроительного зонирования города Тюмени. 3-й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Решением Тюменской городской Думы от 24.06.2010 N 501 статья 42-4 изложена в новой редакции.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42-4. Фрагмент карты градостроительного зонирования города Тюмени. 4-й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Решением Тюменской городской Думы от 24.06.2010 N 501 статья 42-5 изложена в новой редакции.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42-5. Фрагмент карты градостроительного зонирования города Тюмени. 5-й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Решением Тюменской городской Думы от 24.06.2010 N 501 статья 42-6 изложена в новой редакции.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42-6. Фрагмент карты градостроительного зонирования города Тюмени. 6-й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Решением Тюменской городской Думы от 24.06.2010 N 501 статья 42-7 изложена в новой редакции.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42-7. Фрагмент карты градостроительного зонирования города Тюмени. 7-й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Решением Тюменской городской Думы от 24.06.2010 N 501 статья 42-8 изложена в новой редакции.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42-8. Фрагмент карты градостроительного зонирования города Тюмени. 8-й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Решением Тюменской городской Думы от 24.06.2010 N 501 статья 42-9 изложена в новой редакции.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42-9. Фрагмент карты градостроительного зонирования города Тюмени. 9-й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Решением Тюменской городской Думы от 24.06.2010 N 501 статья 42-10 изложена в новой редакции.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42-10. Фрагмент карты градостроительного зонирования города Тюмени. 10-й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42-11. Фрагмент карты градостроительного зонирования города Тюмени. 11-й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42-12. Фрагмент карты градостроительного зонирования города Тюмени. 12-й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Решением Тюменской городской Думы от 24.06.2010 N 501 статья 42-13 изложена в новой редакции.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42-13. Фрагмент карты градостроительного зонирования города Тюмени. 13-й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42-14. Фрагмент карты градостроительного зонирования города Тюмени. 14-й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42-15. Фрагмент карты градостроительного зонирования города Тюмени. 15-й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Статья 42-16. Фрагмент карты градостроительного зонирования города Тюмени. 16-й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42-17. Фрагмент карты градостроительного зонирования города Тюмени. 17-й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42-18. Фрагмент карты градостроительного зонирования города Тюмени. 18-й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Решением Тюменской городской Думы от 29.10.2009 N 379 статья 42-19 изложена в новой редакции.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42-19. Фрагмент карты градостроительного зонирования города Тюмени. 19-й планировочный район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Глава 8. ТЕРРИТОРИАЛЬНЫЕ ЗОНЫ, ВЫДЕЛЕННЫЕ НА КАРТЕ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ГРАДОСТРОИТЕЛЬНОГО ЗОНИРОВАНИЯ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43. Перечень территориальных зон, выделенных на карте градостроительного зонирования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На карте градостроительного зонирования города Тюмени выделены следующие виды территориальных зон:</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¦Условные ¦Наименование территориальных зон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¦обозначения¦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¦ЖИЛЫЕ ЗОНЫ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¦Ж-1 ¦Зона застройки многоэтажными жилыми домами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¦Ж-2 ¦Зона застройки малоэтажными жилыми домами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¦Ж-3 ¦Зона застройки индивидуальными жилыми домами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¦ОБЩЕСТВЕННО-ДЕЛОВЫЕ ЗОНЫ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¦ОД-1 ¦Общественно-деловая зона историко-культурного центра города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¦ОД-2 ¦Зона размещения объектов социального и коммунально-бытового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¦назначения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¦ОД-3 ¦Общественно-деловая зона застройки специализированных центров¦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¦обслуживания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¦ОД-4 ¦Зона учебно-образовательного назначения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¦(введено решением Тюменской городской Думы от 24.06.2010 N 501)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¦ОД-5 ¦Зона спортивного назначения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¦(введено решением Тюменской городской Думы от 24.06.2010 N 501)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¦ОД-6 ¦Зона здравоохранения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¦(введено решением Тюменской городской Думы от 24.06.2010 N 501)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¦ПРОИЗВОДСТВЕННЫЕ ЗОНЫ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¦П-1 ¦Зона размещения производственных объектов IV - V классов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¦опасности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¦П-2 ¦Зоны размещения производственных объектов II - III классов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¦опасности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¦П-3 ¦Зоны размещения производственных объектов высокого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¦отрицательного воздействия на среду (I класса опасности)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¦ЗОНЫ ИНЖЕНЕРНОЙ И ТРАНСПОРТНОЙ ИНФРАСТРУКТУР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¦ИТ-1 ¦Зона, предназначенная для размещения объектов инженерной и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¦транспортной инфраструктур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¦ИТ-2 ¦Зона, предназначенная для размещения сооружений и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¦коммуникаций железнодорожного, воздушного, речного,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¦трубопроводного транспорта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¦ЗОНЫ РЕКРЕАЦИОННОГО НАЗНАЧЕНИЯ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¦Р-1 ¦Зона учреждений и объектов рекреационного назначения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¦Р-2 ¦Зона озелененных территорий общего пользования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¦Р-3 ¦Зона, занятая городскими лесами, парками, городскими садами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¦Р-4 ¦Зона акваторий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¦(введено решением Тюменской городской Думы от 24.06.2010 N 501)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¦ЗОНЫ СПЕЦИАЛЬНОГО НАЗНАЧЕНИЯ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¦СН-1 ¦Зона, занятая объектами размещения отходов потребления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¦СН-2 ¦Зона, занятая кладбищами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¦СН-3 ¦Зона режимных объектов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¦ЗОНЫ СЕЛЬСКОХОЗЯЙСТВЕННОГО ИСПОЛЬЗОВАНИЯ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¦СХ-1 ¦Зона, предназначенная для ведения сельского хозяйства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¦СХ-2 ¦Зона, занятая объектами сельскохозяйственного назначения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¦СХ-3 ¦Зона, предназначенная для ведения дачного хозяйства,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¦садоводства ¦</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L-----------+--------------------------------------------------------------</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Градостроительные регламенты, определенные для территориальных зон в пределах исторического центра города, рассматриваются и применяются совместно с ограничениями, предусмотренными для зон охраны объектов культурного наследия.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44. Карта зон охраны объектов культурного наследия города Тюмени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Информация, отраженная на карте зон действия по условиям охраны объектов культурного наследия города Тюмени, используется с учетом положений Генерального плана и утвержденного проекта зон охраны памятников истории и культуры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На карте, указанной в части 1 настоящей статьи, отображаются: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охранная зона (групповая охранная зона);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зоны регулирования застройки и хозяйственной деятельности (далее также - зоны регулирования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зоны охраняемого природного ландшафта (зона охраняемого ландшафта и ландшафтный парк);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зона археологии;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территория ограничения 5-этажной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е) территория ограничения 9-этажной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45. Карта зон с особыми условиями использования территории по санитарно-гигиеническим и экологическим факторам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В соответствии с настоящими Правилами на карте зон с особыми условиями использования территории по санитарно-гигиеническим и экологическим факторам предусматриваются следующие зоны: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а) санитарно-защитные зоны и санитарные разрывы производственных, коммунальных и других опасных для жизнедеятельности объектов и коммуникаций (железнодорожных, авиационных, трубопроводных и т.п.);</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первый, второй, третий пояса зоны санитарной охраны водозаборов хозяйственно-питьевого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прибрежные защитные полосы водотоков и водоемов;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водоохранные зоны водотоков и водоемов;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особо охраняемые природные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е) зоны ограничений по условиям подхода воздушных судов к аэропортам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Характеристика зон с особыми условиями использования территории по санитарно-гигиеническим и экологическим факторам определяется в соответствии с действующим законодательством и настоящими Правилами.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46. Санитарно-защитные зоны и санитарные разрывы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Размер санитарно-защитной зоны по классификации определяется проектом санитарно-защитной зоны с учетом расчетов ожидаемого загрязнения атмосферного воздуха и уровней физического воздействия на атмосферный воздух и подтверждается результатами натурных исследований и измерений.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Проект санитарно-защитной зоны обязателен для каждой организации, имеющей санитарную опасность. Для групп промышленных объектов и производств или промышленного узла (комплекса, промышленной зоны) устанавливается единая расчетная санитарно-защитная зона с учетом суммарных выбросов в атмосферный воздух и физического воздействия источников промышленных объектов и производств, входящих в единую зону.</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До разработки и утверждения проекта санитарно-защитной зоны применяются размеры санитарно-защитных зон и санитарных разрывов, предусмотренные санитарными правилами и нормами.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Установление величины зон негативных воздействий электромагнитных полей в составе санитарно-защитных зон и зон ограничения застройки в местах размещения передающих радиотехнических объектов осуществляется в соответствии с действующими санитарными правилами и нормами по электромагнитным излучениям радиочастотного диапазона и методиками расчета интенсивности электромагнитного излучения радиочастот.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Лабораторные исследования атмосферного воздуха и измерения физических воздействий на атмосферный воздух на территории санитарно-защитной зоны и на ее границе осуществляются организациями, имеющими соответствующую область аккредитации.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Размеры санитарно-защитных зон для промышленных объектов и производств, являющихся источниками физических факторов воздействия на население, устанавливаются на основании акустических расчетов с учетом места расположения источников и характера создаваемого ими шума, электромагнитных полей, излучений, инфразвука и других физических факторов. Для установления размеров санитарно-защитных зон расчетные параметры должны быть подтверждены натурными измерениями факторов физического воздействия на атмосферный воздух.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7. Установление размера санитарно-защитных зон в местах размещения передающих радиотехнических объектов проводится в соответствии с действующими санитарными правилами и нормами по электромагнитным излучениям радиочастотного диапазона и методиками расчета интенсивности электромагнитного излучения радиочастот.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Для линий железнодорожного транспорта, гаражей и автостоянок, а также вдоль стандартных маршрутов полета в зоне взлета и посадки воздушных судов устанавливается расстояние от источника химического, биологического и (или) физического воздействия, уменьшающее эти воздействия до значений гигиенических нормативов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 Санитарные разрывы (санитарные полосы отчуждения) устанавливаются также для магистральных трубопроводов углеводородного сырья, компрессорных установок.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В целях защиты населения от воздействия электрического поля, создаваемого воздушными линиями электропередачи, устанавливаются санитарные разрывы вдоль трассы высоковольтной линии, за пределами которых напряженность электрического поля не превышает 1 кВ/м. При вводе объекта капитального строительства в эксплуатацию и в процессе его эксплуатации санитарный разрыв должен быть скорректирован по результатам инструментальных измерений.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47. Санитарно-защитные полосы водоводов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Санитарная охрана водоводов обеспечивается санитарно-защитной полосой. В пределах санитарно-защитной полосы в соответствии с ее назначением устанавливается специальный режим и определяется комплекс мероприятий, направленных на предупреждение ухудшения качества воды.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Зоны санитарной охраны водозаборов и санитарно-защитные полосы водоводов организуются на всех водоводах, подающих воду, как из поверхностных, так и из подземных источников.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Первый пояс зоны санитарной охраны водозаборов (пояс строгого режима) организуется с целью защиты места водозабора и водозаборных сооружений от случайного или умышленного загрязнения и включает территорию расположения водозаборов, площадок всех водопроводных сооружений и водопроводящего канала.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Второй пояс зоны санитарной охраны водозаборов (пояс ограничений) включают территорию, предназначенную для предупреждения загрязнения воды источников водоснабжения от биологического загрязнения.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Третий пояс зоны санитарной охраны водозаборов организуется с целью защиты водоносного пласта от химических загрязнений. Граница третьего пояса зоны санитарной охраны водозаборов определяется гидродинамическими расчетами.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48. Прибрежные защитные полосы водотоков и водоемов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Прибрежные защитные полосы устанавливаются в пределах водоохранных зон. На территориях прибрежных защитных полос вводятся дополнительные ограничения природопользования.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xml:space="preserve">2. Соблюдение специального режима на территории прибрежной защитной полосы является составной частью комплекса природоохранных мер по улучшению гидрологического, </w:t>
      </w:r>
      <w:r w:rsidRPr="00127DB9">
        <w:rPr>
          <w:rFonts w:ascii="Trebuchet MS" w:eastAsia="Times New Roman" w:hAnsi="Trebuchet MS" w:cs="Times New Roman"/>
          <w:color w:val="000000"/>
          <w:sz w:val="20"/>
          <w:szCs w:val="20"/>
          <w:lang w:eastAsia="ru-RU"/>
        </w:rPr>
        <w:lastRenderedPageBreak/>
        <w:t>гидрохимического, гидробиологического, санитарного и экологического состояния водных объектов и благоустройству их прибрежных территорий.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Нормативные размеры прибрежных защитных полос составляют от тридцати до пятидесяти метров в зависимости от местных орографических условий. Границы прибрежных защитных полос устанавливаются в соответствии с водным законодательством.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49. Особо охраняемые природные территории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Особо охраняемые природные территории города Тюмени определяются в соответствии с законодательством Российской Федерации, Тюменской области и включаются в состав территориальных зон.</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50. Карта зон планировочных ограничений по природно-техногенным условиям территорий города Тюмени (прилагается - не приводится)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 карте зон планировочных ограничений по природно-техногенным условиям территорий города Тюмени отображаются подтопляемые, заболоченные, овражные, прибрежно-склонные территории, а также отображены территории города Тюмени, попадающие в зону затопления 1% паводком.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51. Зона подтопления грунтовыми водами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Зона подтопления грунтовыми водами включает территории с залеганием уровня грунтовых вод до пяти метров, на которой интенсивность притока поверхностных и грунтовых вод превышает интенсивность стока по поверхности, подземного оттока и потерь влаги на испарение.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52. Зона затопления паводком 1% обеспеченности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затопления паводком 1% обеспеченности охватывает пойменные территории реки Туры шириной от 150 до 2300 метров, прилегающие к крутому береговому склону с захватом озер и примыкающих к ним заболоченных территорий.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Подготовка затапливаемых территорий для строительства осуществляется путем выполнения гидронамыва (подсыпки) территории до не затапливаемых в паводок 1% обеспеченности отметок (с учетом гарантированного запаса, равного 0,5 метра), водоотвода поверхностного стока и устройства дренажных систем. Береговой откос намываемой территории уполаживается с заложением 1:2 и укрепляется.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53. Овражные и прибрежно-склоновые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овражных и прибрежно-склоновых территорий является зоной, непригодной или условно-непригодной для градостроительного освоения.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Мероприятия инженерной защиты прибрежно-склоновых территорий должны предотвращать возможность развития опасных геологических процессов и обеспечивать нормальную эксплуатацию зданий и сооружений, а также рентабельность градостроительного освоения с учетом возможного ущерба и расходов на специальные изыскания.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54. Заболоченные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В состав заболоченных территорий включаются территории, которые характеризуются длительным стоянием уровня грунтовых вод на глубине менее 0,5 метра от поверхности, покрыты влаголюбивой растительностью, неразложившейся органической массой (торфом), перегноем.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54.1. Особенности отображения границ зон с особыми условиями использования территорий в отношении отдельных планировочных районов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(введена решением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Карты зон охраны объектов культурного наследия города Тюмени, зон с особыми условиями использования территории по санитарно-гигиеническим и экологическим факторам, зон планировочных ограничений по природно-техногенным условиям территорий города Тюмени не распространяются на 2-й планировочный район "Тарманский", 6-й планировочный район "Центральный", 7-й планировочный район "Гилевский", 9-й планировочный район "Южный", 10-й планировочный район "Тюменский".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 отношении планировочных районов, указанных в части 1 настоящей статьи, зоны охраны объектов культурного наследия, зоны с особыми условиями использования территории по санитарно-гигиеническим и экологическим факторам, зоны планировочных ограничений по природно-техногенным условиям отображаются на карте градостроительного зонирования.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Раздел III. ГРАДОСТРОИТЕЛЬНЫЕ РЕГЛАМЕНТЫ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Глава 9. ГРАДОСТРОИТЕЛЬНЫЕ РЕГЛАМЕНТЫ.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ПАРАМЕТРЫ РАЗРЕШЕННОГО ИСПОЛЬЗОВАНИЯ ЗЕМЕЛЬНЫХ УЧАСТКОВ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55. Градостроительные регламенты. Зона застройки многоэтажными жилыми домами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застройки многоэтажными жилыми домами Ж-1 выделена для формирования кварталов с высокой плотностью застройки и включает участки территории города Тюмени, определенные Генеральным планом, документацией по планировке территории для размещения многоэтажных многоквартирных домов, а также объектов, связанных с проживанием граждан и не оказывающих негативного воздействия на окружающую среду.</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застройки многоэтажными жилыми домами: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многоквартирные дома от пяти этажей и выше;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общественно-жилые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учебно-образовательного назначения (отдельно стоящие, встроенно-пристроенные и (или) расположенные на нижних этажах многоквартирных домов);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социально-бытового назначения (отдельно стоящие, встроенно-пристроенные и (или) расположенные на нижних этажах многоквартирных домов, общей площадью не более 1000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5) объекты торгового назначения (отдельно стоящие, встроенно-пристроенные и (или) расположенные на нижних этажах многоквартирных домов, общей площадью не более 1000 кв. м, внутри квартала не более 150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объекты культурно-досугового назначения с ограничениями по времени работы (отдельно стоящие, встроенно-пристроенные и (или) расположенные на нижних этажах многоквартирных домов, общей площадью не более 1000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объекты здравоохранения (отдельно стоящие, встроенно-пристроенные и (или) расположенные на нижних этажах многоквартирных домов), кроме стационаров;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объекты спортивного назначения (отдельно стоящие, встроенно-пристроенные и (или) расположенные на нижних этажах многоквартирных домов, общей площадью не более 1500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объекты общественного питания (отдельно стоящие, встроенно-пристроенные и (или) расположенные на нижних этажах многоквартирных домов, с количеством посадочных мест до 50);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объекты административно-делового назначения (встроенно-пристроенные и (или) расположенные на нижних этажах многоквартирных домов, общей площадью не более 400 кв. м, кроме жилых домов, расположенных внутри жилых кварталов).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застройки многоэтажными жилыми домами: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элементы визуальной информации;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застройки многоэтажными жилыми домами: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многоквартирные жилые дома до 5-ти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жилые дома для малосемейных гостиничного типа, общежития;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индивидуального жилищного строительства (капитальный ремонт);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социального обеспечения;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общественного питания (с количеством посадочных мест более 50);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объекты культового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ветеринарные учреждения;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КонсультантПлюс: примечание.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Нумерация пунктов дана в соответствии с официальным текстом документа.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объекты культурно-досугового назначения с ограничениями по времени работы (общей площадью более 1000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объекты социально-бытового назначения (общей площадью более 1000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11) объекты обслуживания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12) объекты спортивного назначения (общей площадью более 1500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13) объекты коммунального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14)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15) объекты здравоохранения, за исключением стационаров закрытого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16) объекты торгового назначения (общей площадью более 1000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17) места массового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Организации обслуживания, предусмотренные проектом планировки территории, размещаются на первых этажах, выходящих на улицы многоквартирных домов, или пристраиваются к ним при условии, что входы для посетителей таких организаций обслуживания размещаются со стороны недворовой территории жилых домов и обеспеченных нормируемой территорией для организации парковочных мест.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Предельные размеры земельных участков и предельные параметры разрешенного строительства, реконструкции объектов капитального строительства для зоны застройки многоэтажными жилыми домами (Ж-1):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минимальная ширина земельного участка - 30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минимальная площадь земельного участка - 2000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минимальный отступ от границы земельного участка (красной линии)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максимальное количество этажей - 25;</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максимальный процент застройки в границах земельного участка - 32,6%.</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56. Градостроительные регламенты. Зона застройки малоэтажными жилыми домами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застройки малоэтажными жилыми домами Ж-2 выделена для формирования кварталов средней плотности с размещением многоквартирных домов этажностью не выше 4-х этажей, жилых домов блокированной застройки с приквартирными земельными участками при соблюдении установленных видов и параметров разрешенного использования земельных участков и объектов капитального строительства недвижимости.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застройки малоэтажными жилыми домами: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1) одноквартирные жилые дома этажностью не менее 2-х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жилые дома блокированной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многоквартирные жилые дома не выше 4-х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учебно-образовательного назначения (отдельно стоящие, встроенно-пристроенные и (или) расположенные на нижних этажах многоквартирных домов);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социально-бытового назначения (отдельно стоящие, встроенно-пристроенные и (или) расположенные на нижних этажах многоквартирных домов, общей площадью не более 1000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объекты торгового назначения (отдельно стоящие, встроенно-пристроенные и (или) расположенные на нижних этажах многоквартирных домов, общей площадью не более 1000 кв. м, внутри квартала не более 150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объекты культурно-досугового назначения с ограничениями по времени работы (отдельно стоящие, встроенно-пристроенные и (или) расположенные на нижних этажах многоквартирных домов, общей площадью не более 1000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объекты здравоохранения (отдельно стоящие, встроенно-пристроенные и (или) расположенные на нижних этажах многоквартирных домов), кроме стационаров;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объекты спортивного назначения (отдельно стоящие, встроенно-пристроенные и (или) расположенные на нижних этажах многоквартирных домов, общей площадью не более 1500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объекты общественного питания (отдельно стоящие, встроенно-пристроенные и (или) расположенные на нижних этажах многоквартирных домов, с количеством посадочных мест до 50).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застройки малоэтажными жилыми домами: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элементы визуальной информации;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хозяйственные постройки.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застройки малоэтажными жилыми домами: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многоквартирные жилые дома свыше 4-х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многоквартирные жилые дома свыше 4-х этажей с объектами социально-бытового, культурно-досугового назначения с ограничениями по времени работы (общей площадью не более 1000 кв. м), расположенными на нижних этажах многоквартирных жилых домов;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3) объекты социального обеспечения;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индивидуального жилищного строительства (капитальный ремонт);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общественного питания (с количеством посадочных мест более 50);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объекты культового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ветеринарные учреждения;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объекты культурно-досугового назначения с ограничениями по времени работы (общей площадью более 1000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объекты социально-бытового назначения (общей площадью более 1000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объекты коммунального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11) объекты спортивного назначения (общей площадью более 1500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12) объекты обслуживания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13)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14) объекты здравоохранения, кроме стационаров закрытого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15) объекты административно-делового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16) объекты торгового назначения (общей площадью более 1000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17) места массового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18) общежития.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Предельные размеры земельных участков и предельные параметры разрешенного строительства, реконструкции объектов капитального строительства для зоны застройки малоэтажными жилыми домами (Ж-2):</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минимальная ширина земельного участка - 16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минимальная площадь земельного участка - 350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минимальный отступ от границы земельного участка (красной линии)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минимальное количество этажей - 2;</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максимальное количество этажей - 4;</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максимальный процент застройки в границах земельного участка - 42%.</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57. Градостроительные регламенты. Зона застройки индивидуальными жилыми домами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xml:space="preserve">1. Зона застройки индивидуальными жилыми домами Ж-3 выделена для формирования жилых районов из отдельно стоящих жилых домов усадебного типа и жилых домов блокированной </w:t>
      </w:r>
      <w:r w:rsidRPr="00127DB9">
        <w:rPr>
          <w:rFonts w:ascii="Trebuchet MS" w:eastAsia="Times New Roman" w:hAnsi="Trebuchet MS" w:cs="Times New Roman"/>
          <w:color w:val="000000"/>
          <w:sz w:val="20"/>
          <w:szCs w:val="20"/>
          <w:lang w:eastAsia="ru-RU"/>
        </w:rPr>
        <w:lastRenderedPageBreak/>
        <w:t>застройки этажностью не выше 3-х этажей с минимально разрешенным набором услуг местного 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застройки индивидуальными жилыми домами: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индивидуальные жилые дома и жилые дома блокированной застройки с приквартирными земельными участками;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учебно-образовательного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социально-бытового назначения (отдельно стоящие, встроенно-пристроенные и (или) расположенные на нижних этажах жилых домов, общей площадью не более 400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торгового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здравоохранения, кроме стационаров;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объекты спортивного назначения (общей площадью не более 1500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объекты общественного питания (с количеством посадочных мест до 50).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застройки индивидуальными жилыми домами: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хозяйственные постройки.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застройки индивидуальными жилыми домами: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места массового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общественного питания (с количеством посадочных мест более 50);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культового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культурно-досугового назначения с ограничением по времени работы (общей площадью не более 1000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коммунального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многоквартирные жилые дома не более 3 этажей, многоквартирные жилые дома не более 5 этажей для создания архитектурного акцента;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объекты административно-делового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8) объекты обслуживания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объекты торгового назначения (торговой площадью более 500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объекты социально-бытового назначения (общей площадью более 400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Предельные размеры земельных участков и предельные параметры разрешенного строительства, реконструкции объектов капитального строительства для зоны застройки индивидуальными жилыми домами (Ж-3):</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минимальная ширина земельного участка - 20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минимальная площадь земельного участка - 400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минимальный отступ от границы земельного участка (красной линии)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максимальное количество этажей - 3;</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максимальный процент застройки в границах земельного участка - 60%;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минимальный отступ вспомогательных строений от боковых границ участка - 1,5 м, для жилых домов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минимальный отступ вспомогательных строений от задней границы участка - 1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до границы соседнего приквартирного участка минимальные расстояния: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дома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постройки для содержания мелких домашних животных - 4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других построек (бани, гаражи и др.) - 1,5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стволов высокорослых деревьев - 2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кустарников - 1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изолированного входа в строение для содержания мелких домашних животных до входа в дом - 7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минимальное расстояние от хозяйственных построек до окон жилого дома, расположенного на соседнем земельном участке, - 6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размещение дворовых туалетов от окон жилых помещений дома - 8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11) этажность основных строений до 3-х этажей, с возможным устройством мансардного этажа при одноэтажном и двухэтажном жилом доме, с соблюдением нормативной инсоляции соседних участков с жилыми домами, с соблюдением противопожарных и санитарных норм;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12) допускается блокирование хозяйственных построек на смежных приусадебных участках по взаимному согласию собственников жилого дома, а также блокирование хозяйственных построек к основному строению;</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13) обеспечение расстояния от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 от 6 до 15 метров в зависимости от степени огнестойкости зданий;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14) обеспечение подъезда пожарной техники к жилым домам, хозяйственным постройкам на расстояние - не менее 5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15) максимальная торговая площадь магазинов - 500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16) минимальное расстояние от площадки с контейнером для сбора мусора до жилых домов - 15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В границах зоны застройки индивидуальными жилыми домами Ж-3 не допускается: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размещение во встроенных или пристроенных к дому помещениях магазинов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размещение рекламы на ограждениях участка, домах, строениях;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размещение со стороны улиц вспомогательных строений, за исключением гаражей;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размещение бань, саун при отсутствии канализования стоков.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58. Градостроительные регламенты. Общественно-деловая зона историко-культурного центра города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Общественно-деловая зона историко-культурного центра города ОД-1 выделена для обеспечения строительства и реконструкции объектов капитального строительства с широким спектром видов их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общественно-деловой зоне историко-культурного центра города: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административно-делового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социально-бытового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культурно-досугового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учебно-образовательного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спортивного назначения (общей площадью до 1500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объекты социального обеспечения;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объекты здравоохранения;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8) объекты коммунального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объекты торгового назначения (общей площадью до 1500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объекты общественного питания;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11)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12) места массового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общественно-деловой зоне историко-культурного центра города: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элементы визуальной информации;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общественно-деловой зоне историко-культурного центра города: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многоквартирные жилые дома смешанного использования: с квартирами на верхних этажах и размещением на нижних этажах офисов и объектов делового, культурного и обслуживающего назначения при условии поэтажного разделения жилого и нежилых видов использования, общежития;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культового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индивидуального жилищного строительства (капитальный ремонт);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торгового назначения (общей площадью более 1500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спортивного назначения (общей площадью более 1500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объекты инженерной инфраструктуры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59. Градостроительные регламенты. Зона размещения объектов социального и коммунально-бытового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размещения объектов социального и коммунально-бытового назначения ОД-2 выделена для формирования местных (локальных) центров городских районов и центров вдоль улиц с широким спектром функций, ориентированных на удовлетворение потребностей населения.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размещения объектов социального и коммунально-бытового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административно-делового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2)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места массового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торгового назначения, кроме рынков;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здравоохранения, кроме стационаров закрытого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объекты социально-бытового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объекты социального обеспечения;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объекты коммунального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объекты учебно-образовательного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объекты общественного питания;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11) объекты спортивного назначения (общей площадью до 1500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12) объекты обслуживания легкового автотранспорта, относящиеся к V классу опасности по санитарной классификации, с соблюдением нормативной санитарно-защитной зоны;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13) общежития;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14) объекты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размещения объектов социального и коммунально-бытового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визуальной информации.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размещения объектов социального и коммунально-бытового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многоквартирные жилые дома смешанного использования с квартирами на верхних этажах и размещением на первых этажах объектов делового, культурного и обслуживающего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культового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обслуживания легкового автотранспорта, относящиеся к IV классу опасности по санитарной классификации, с соблюдением нормативной санитарно-защитной зоны;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спортивного назначения (общей площадью более 1500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рынки;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6) индивидуальные жилые дома на территориях, входящих в состав районов индивидуальной жилой застройки в соответствии с Генеральным планом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объекты инженерной инфраструктуры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60. Градостроительные регламенты. Зона общественно-деловой застройки специализированных центров обслуживания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общественно-деловой застройки специализированных центров обслуживания ОД-3 выделена для формирования центров и комплексов общественного обслуживания и деловой деятельности (учебных, медицинских, культурно-зрелищных, спортивно-зрелищных и т.п.), создания условий обслуживания больших людских потоков в условиях ограничений, налагаемых непосредственным соседством общественных и деловых объектов с технологическими объектами транспорта (территориями, относимыми к зоне инженерной и транспортной инфраструктур).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общественно-деловой застройки специализированных центров обслуживания: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учебно-образовательного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научно-исследовательского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культурно-досугового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торгового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здравоохранения, кроме стационаров закрытого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объекты социально-бытового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объекты социального обеспечения;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объекты спортивного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объекты административно-делового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объекты общественного питания;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11)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12) общежития;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13) места массового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общественно-деловой застройки специализированных центров обслуживания: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3) объекты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элементы визуальной информации;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инженерного обеспечения;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объекты коммунального назначения для обслуживания объектов, располагающихся в данной территориальной зоне;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объекты инженерной инфраструктуры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общественно-деловой застройки специализированных центров обслуживания: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здравоохранения со стационарами закрытого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культового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многоквартирные жилые дома в 5 этажей и выше при соблюдении требований санитарного законодательства;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обслуживания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индивидуальные жилые дома на территориях, входящих в состав районов индивидуальной жилой застройки в соответствии с Генеральным планом города Тюмени.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61. Предельные размеры земельных участков и предельные параметры разрешенного строительства, реконструкции объектов капитального строительства в общественно-деловых зонах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Предельные размеры земельных участков и предельные параметры разрешенного строительства, реконструкции объектов капитального строительства в общественно-деловых зонах ОД-1, ОД-2, ОД-3:</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минимальная ширина земельного участка - 20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минимальная площадь земельного участка - 400 м2;</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минимальный отступ от границы земельного участка (красной линии)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максимальное количество этажей - 50;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максимальный процент застройки в границах земельного участка - 50%.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61.1. Градостроительные регламенты. Зона учебно-образовательного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(введена решением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учебно-образовательного назначения ОД-4 выделена для формирования местных (локальных) учебно-образовательных центров городских районов, ориентированных на удовлетворение потребностей населения в получении услуг в сфере образования.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учебно-образовательного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1) объекты учебно-образовательного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учебно-образовательного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учебно-образовательного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индивидуального жилищного строительства (капитальный ремонт).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Предельные размеры земельных участков и предельные параметры разрешенного строительства, реконструкции объектов капитального строительства для зоны учебно-образовательного назначения (ОД-4):</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минимальная ширина земельного участка - 30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минимальная площадь земельного участка - 2000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минимальный отступ от границы земельного участка (красной линии) - 5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максимальное количество этажей - 4;</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максимальный процент застройки в границах земельного участка - 40%.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61.2. Градостроительные регламенты. Зона спортивного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(введена решением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спортивного назначения ОД-5 выделена для формирования местных (локальных) центров городских районов, ориентированных на удовлетворение потребностей населения в развитии физической культуры и здорового образа жизни.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спортивного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спортивного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спортивного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спортивного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1) многоквартирные жилые дома смешанного использования с квартирами на верхних этажах и размещением на нижних этажах объектов делового, культурного и обслуживающего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обслуживания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индивидуального жилищного строительства (капитальный ремонт);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социально-бытового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торгового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объекты здравоохранения, кроме стационаров закрытого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Предельные размеры земельных участков и предельные параметры разрешенного строительства, реконструкции объектов капитального строительства в зоне спортивного назначения (ОД-5):</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минимальная ширина земельного участка - 20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минимальная площадь земельного участка - 400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минимальный отступ от границы земельного участка (красной линии)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максимальное количество этажей - 5;</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максимальный процент застройки в границах земельного участка - 65%.</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61.3. Градостроительные регламенты. Зона здравоохранения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(введена решением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здравоохранения ОД-6 выделена для формирования местных (локальных) центров городских районов, ориентированных на удовлетворение потребностей населения в медицинском обслуживании.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здравоохранения: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здравоохранения.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здравоохранения: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хранения автомобильного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здравоохранения: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индивидуального жилищного строительства (капитальный ремонт).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5. Предельные размеры земельных участков и предельные параметры разрешенного строительства, реконструкции объектов капитального строительства в зоне здравоохранения (ОД-6):</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минимальная ширина земельного участка - 20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минимальная площадь земельного участка - 1000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минимальный отступ от границы земельного участка (красной линии)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максимальное количество этажей - 10;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максимальный процент застройки в границах земельного участка - 50%.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62. Градостроительные регламенты. Зона размещения производственных объектов IV - V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размещения производственных объектов IV - V класса опасности П-1 выделена для обеспечения правовых условий формирования коммунально-производственных предприятий и складских баз IV - V класса опасности, имеющих санитарно-защитную зону 100 метров - для IV класса опасности и 50 метров - для V класса опасности, с низкими уровнями шума и загрязнения. В зоне П-1 допускается широкий спектр услуг, сопровождающих производственную деятельность. Сочетание разных видов разрешенного использования земельных участков и объектов капитального строительства в зоне П-1 возможно только при условии соблюдения санитарных требований.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 территории с превышением показателей фона выше гигиенических нормативов не допускается размещение промышленных объектов и производств, являющихся источниками загрязнения среды обитания и воздействия на здоровье человека. Для действующих объектов, являющихся источниками загрязнения среды обитания человека, разрешается проведение реконструкции или перепрофилирование производств при условии снижения всех видов воздействия на среду обитания до предельно допустимой концентрации (ПДК) при химическом и биологическом воздействии и предельно допустимого уровня (ПДУ) при воздействии физических факторов с учетом фона.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размещения производственных объектов IV - V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производственного и коммунально-складского назначения IV - V класса опасности различного профиля, с соблюдением установленных санитарно-защитных зон (озеленение для предприятий IV, V классов опасности - не менее 60% площади санитарно-защитной зоны);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хранения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хранения грузового автотранспорта (не более 100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обслуживания автотранспорта (при количестве постов не более 10);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складского назначения различного профиля (за исключением складов хранения продовольственного сырья, пищевых продуктов и лекарственных средств);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6) объекты административно-делового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объекты научно-исследовательского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объекты социально-бытового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объекты торгового назначения (оптовой, мелкооптовой торговли, рынки, магазины розничной торговли по продаже товаров собственного производства предприятий);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объекты железнодорожного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размещения производственных объектов IV - V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элементы визуальной информации;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спортплощадки, площадки отдыха для персонала предприятий;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предприятия общественного питания для обслуживания персонала объектов производственного и коммунально-складского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зеленые насаждения.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размещения производственных объектов IV - V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ветеринарные учреждения;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озелененные территории специального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инженерной инфраструктуры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63. Градостроительные регламенты. Зона размещения производственных объектов II - III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размещения производственных объектов II - III класса опасности П-2 выделена для обеспечения правовых условий формирования коммунально-производственных предприятий не выше II - III класса опасности, имеющих санитарно-защитную зону 300 метров - для предприятий III класса опасности и 500 метров - для II класса опасности. В зоне П-2 допускаются некоторые коммерческие услуги, способствующие развитию производственной деятельности. Сочетание разных видов разрешенного использования земельных участков и объектов капитального строительства в зоне П-2 возможно только при условии соблюдения санитарных требований.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xml:space="preserve">На территории с превышением показателей фона выше гигиенических нормативов не допускается размещение промышленных объектов и производств, являющихся источниками загрязнения окружающей среды и воздействия на здоровье человека. Для действующих объектов, являющихся источниками загрязнения окружающей среды, разрешается проведение реконструкции или </w:t>
      </w:r>
      <w:r w:rsidRPr="00127DB9">
        <w:rPr>
          <w:rFonts w:ascii="Trebuchet MS" w:eastAsia="Times New Roman" w:hAnsi="Trebuchet MS" w:cs="Times New Roman"/>
          <w:color w:val="000000"/>
          <w:sz w:val="20"/>
          <w:szCs w:val="20"/>
          <w:lang w:eastAsia="ru-RU"/>
        </w:rPr>
        <w:lastRenderedPageBreak/>
        <w:t>перепрофилирование производств при условии снижения всех видов воздействия на окружающую среду до предельно допустимой концентрации (ПДК) при химическом и биологическом воздействии и предельно допустимого уровня (ПДУ) при воздействии физических факторов с учетом фона.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случае несовпадения размера расчетной санитарно-защитной зоны и полученной на основании оценки риска (для предприятий II класса опасности), натурных исследований и измерений химического, биологического и физического воздействия на атмосферный воздух, решение по размеру санитарно-защитной зоны принимается по варианту, обеспечивающему наибольшую безопасность для здоровья населения.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Оценка риска для здоровья населения проводится для групп промышленных объектов и производств или промышленного узла (комплекса), в состав которых входят объекты II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Обязательным условием является внедрение передовых ресурсосберегающих, безотходных и малоотходных технологических решений, позволяющих максимально сократить или избежать поступление вредных химических или биологических компонентов выбросов в атмосферный воздух, почву и водоемы, предотвратить или снизить воздействие физических факторов до гигиенических нормативов и ниже.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размещения производственных объектов II - III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промышленные предприятия, производственные и коммунально-складские объекты II - V класса опасности, с соблюдением установленной санитарно-защитной зоны (озеленение для предприятий II, III классов опасности - не менее 50% площади санитарно-защитных зон, для предприятий IV, V классов опасности - не менее 60% площади санитарно-защитных зон);</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транспортного обеспечения;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хранения и обслуживания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производственные базы и объекты складского назначения, требующие большегрузного автомобильного или железнодорожного транспорта (кроме объектов по производству лекарственных веществ, лекарственных средств и (или) лекарственных форм, складов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административно-делового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объекты научно-исследовательского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объекты социально-бытового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объекты технического обеспечения предприятий.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размещения производственных объектов II - III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1) элементы визуальной информации;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спортплощадки, площадки отдыха для персонала предприятий;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общественного питания, связанные с непосредственным обслуживанием производственных и промышленных предприятий;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зеленые насаждения.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размещения производственных объектов II - III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учебно-образовательного назначения для обучения лиц старше 18 лет по профилю предприятия;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здравоохранения для обслуживания персонала, размещенного в зоне производственных и коммунальных объектов;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торгового назначения площадью до 150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ветеринарные учреждения с содержанием животных.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64. Градостроительные регламенты. Зона размещения производственных объектов высокого отрицательного воздействия на среду (I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размещения производственных объектов высокого отрицательного воздействия на среду (I класса опасности) П-3 выделена для обеспечения правовых условий формирования промышленных и производственно-коммунальных предприятий I класса опасности, имеющих санитарно-защитную зону 1000 метров и более, деятельность которых связана с высокими уровнями шума, загрязнения, интенсивным движением большегрузного автомобильного и железнодорожного транспорта. Сочетание разных видов разрешенного использования земельных участков и объектов капитального строительства в зоне П-3 возможно только при условии соблюдения санитарных требований.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 территории с превышением показателей фона выше гигиенических нормативов не допускается размещение промышленных объектов и производств, являющихся источниками загрязнения среды обитания и воздействия на здоровье человека. Для действующих объектов, являющихся источниками загрязнения среды обитания человека, разрешается проведение реконструкции или перепрофилирование производств при условии снижения всех видов воздействия на среду обитания до предельно допустимой концентрации (ПДК) при химическом и биологическом воздействии и предельно допустимого уровня (ПДУ) при воздействии физических факторов с учетом фона.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xml:space="preserve">В случае несовпадения размера расчетной санитарно-защитной зоны и полученной на основании оценки риска (для предприятий I класса опасности), натурных исследований и измерений химического, биологического и физического воздействия на атмосферный воздух, решение по </w:t>
      </w:r>
      <w:r w:rsidRPr="00127DB9">
        <w:rPr>
          <w:rFonts w:ascii="Trebuchet MS" w:eastAsia="Times New Roman" w:hAnsi="Trebuchet MS" w:cs="Times New Roman"/>
          <w:color w:val="000000"/>
          <w:sz w:val="20"/>
          <w:szCs w:val="20"/>
          <w:lang w:eastAsia="ru-RU"/>
        </w:rPr>
        <w:lastRenderedPageBreak/>
        <w:t>размеру санитарно-защитной зоны принимается по варианту, обеспечивающему наибольшую безопасность для здоровья населения.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Оценка риска для здоровья населения проводится для групп промышленных объектов и производств или промышленного узла (комплекса), в состав которых входят объекты I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Обязательным условием является внедрение передовых ресурсосберегающих, безотходных и малоотходных технологических решений, позволяющих максимально сократить или избежать поступлений вредных химических или биологических компонентов выбросов в атмосферный воздух, почву и водоемы, предотвратить или снизить воздействие физических факторов до гигиенических нормативов и ниже.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размещения производственных объектов высокого отрицательного воздействия на среду (I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высокого отрицательного воздействия на среду (I класса опасности) с установлением санитарно-защитной зоны (озеленение для предприятий I класса опасности - не менее 40% площади санитарно-защитной зоны);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складского назначения различного профиля (кроме объектов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административно-делового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хранения и обслуживания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социально-бытового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объекты технического обеспечения предприятий.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размещения производственных объектов высокого отрицательного воздействия на среду (I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озелененные территории ограниченного 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размещения производственных объектов высокого отрицательного воздействия на среду (I класса опасности):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научно-исследовательского назначения, связанные с обслуживанием предприятий;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торгового назначения площадью до 150 кв.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коммунального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Статья 65. 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 П-1, П-2, П-3:</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минимальная ширина земельного участка - 20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минимальная площадь земельного участка - 600 м2;</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минимальный отступ от границы земельного участка (красной линии)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максимальное количество этажей - 25;</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максимальный процент застройки в границах земельного участка - 60%.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66. Градостроительные регламенты. Зона инженерной и транспортной инфраструктур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Зона инженерной и транспортной инфраструктур выделена для формирования земельных участков, обеспечивающих размещение производственных объектов и сооружений транспорта (автомобильного, железнодорожного). Градостроительные регламенты распространяются на земельные участки в составе зон ИТ-1, ИТ-2 только в случае, если части территорий общего пользования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67. Градостроительные регламенты. Зона, предназначенная для размещения объектов инженерной и транспортной инфраструктур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предназначенная для размещения объектов инженерной и транспортной инфраструктур, ИТ-1 включает участки территории города Тюмени, предназначенные для размещения объектов автомобильного транспорта и установления санитарно-защитных зон и санитарных разрывов таких объектов, установления полос отвода автомобильных дорог, размещения объектов дорожного сервиса и дорожного хозяйства, объектов благоустройства, а также участки, предназначенные для размещения сетей инженерно-технического обеспечения, включая линии электропередачи, линии связи (в том числе линейно-кабельные сооружения), трубопроводы, для размещения иных объектов инженерной инфраструктуры в случаях, предусмотренных настоящими Правилами.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предназначенной для размещения объектов инженерной и транспортной инфраструктур: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инженерной и транспортной инфраструктуры при условии соблюдения соответствия требований законодательства о безопасности движения.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предназначенной для размещения объектов инженерной и транспортной инфраструктур: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благоустройства при условии соответствия требований законодательства о безопасности движения;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2) элементы визуальной информации;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зеленые насаждения;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размещение объектов, необходимых для эксплуатации, содержания, строительства объектов инженерной и транспортной инфраструктуры;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подъездные железнодорожные пути.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предназначенной для размещения объектов инженерной и транспортной инфраструктур: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торгового назначения при условии соблюдения соответствия требований законодательства о безопасности движения;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административно-делового назначения при условии соблюдения соответствия требований законодательства о безопасности движения;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социально-бытового назначения при условии соблюдения соответствия требований законодательства о безопасности движения;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коммунально-складского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68. Градостроительные регламенты. Зона, предназначенная для размещения сооружений и коммуникаций железнодорожного, воздушного, речного, трубопроводного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предназначенная для размещения сооружений и коммуникаций железнодорожного, воздушного, речного, трубопроводного транспорта, ИТ-2 выделена для создания правовых условий градостроительной деятельности в части использования и застройки территории, обеспечивающей: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объемно-планировочное развитие объектов грузового транспорта и объектов пассажирского транспорта в соответствии с их технологическими потребностями и условиями размещения на территории города;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развитие комплексов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формирование территорий, на которых выполняются в наиболее развитых формах функции муниципального и регионального масштаба по приему, контролю, хранению, распределению и транзиту товаров, в том числе за счет развития крупных объектов внешнего грузового автомобильного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предназначенной для размещения сооружений и коммуникаций железнодорожного, воздушного, речного, трубопроводного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железнодорожного, воздушного, речного, трубопроводного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3. Вспомогательные виды разрешенного использования земельных участков и объектов капитального строительства в зоне, предназначенной для размещения сооружений и коммуникаций железнодорожного, воздушного, речного, трубопроводного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социально-бытового назначения при условии соответствия требованиям законодательства о безопасности движения;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торгового назначения при условии соответствия требованиям законодательства о безопасности движения;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коммунально-складского назначения при условии соответствия требованиям законодательства о безопасности движения;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благоустройства при условии соответствия требованиям законодательства о безопасности движения;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предназначенной для размещения сооружений и коммуникаций железнодорожного, воздушного, речного, трубопроводного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виды использования, не нарушающие требования к содержанию земельных участков, предоставленных предприятиям, учреждениям и организациям воздушного, речного, железнодорожного транспорта, а также земельные участки для размещения различных шумозащитных сооружений, устройств и лесонасаждений;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индивидуального жилищного строительства (капитальный ремонт).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69. Предельные размеры земельных участков и предельные параметры разрешенного строительства, реконструкции объектов капитального строительства в зоне инженерной и транспортной инфраструктур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Предельные размеры земельных участков и предельные параметры разрешенного строительства, реконструкции объектов капитального строительства в зонах ИТ-1, ИТ-2:</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минимальная ширина земельного участка - 2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минимальная площадь земельного участка - 10 м2;</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минимальный отступ от границы земельного участка (красной линии)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максимальное количество этажей - 5;</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максимальный процент застройки в границах земельного участка - 80%.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Ширина автомобильных дорог:</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автомобильные дороги общего пользования федерального значения - от 80 до 110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автомобильные дороги общего пользования регионального и межмуниципального значения - от 80 до 110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автомобильные дороги общего пользования местного значения - от 75 до 100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3. Ширина улиц в красных линиях: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магистральных улиц непрерывного движения - от 75 до 100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магистральных улиц общегородского значения - от 60 до 80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магистральных улиц районного значения - от 35 до 60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жилых улиц - от 25 до 35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остальных улиц и проездов - от 15 до 25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Не допускается сужение ширины улицы и красных линий ниже нижнего предела, установленного для соответствующей категории улицы.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70. Градостроительные регламенты. Зона учреждений и объектов рекреационного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учреждений и объектов рекреационного назначения Р-1 выделена для обеспечения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обеспечения их рационального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учреждений и объектов рекреационного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учреждения и объекты рекреационного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пункты оказания первой медицинской помощи;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места массового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учреждений и объектов рекреационного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элементы визуальной информации;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открытые гостевые автостоянки для временного хранения легковых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учреждений и объектов рекреационного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социального обеспечения;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социально-бытового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3) объекты спортивного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общественного питания;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культового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конноспортивные базы;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объекты культурно-досугового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объекты индивидуального жилищного строительства (капитальный ремонт).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71. Градостроительные регламенты. Зона озелененных территорий общего 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Основные виды разрешенного использования земельных участков и объектов капитального строительства в зоне озелененных территорий общего пользования Р-2:</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места массового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Вспомогательные виды разрешенного использования земельных участков и объектов капитального строительства в зоне озелененных территорий общего 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открытые гостевые автостоянки для временного хранения легковых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открытые стадионы.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Условно разрешенные виды использования земельных участков и объектов капитального строительства в зоне озелененных территорий общего 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спортивного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общественного питания;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культурно-досугового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культового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индивидуального жилищного строительства (капитальный ремонт).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72. Предельные размеры земельных участков и предельные параметры разрешенного строительства, реконструкции объектов капитального строительства в зоне учреждений и объектов рекреационного назначения, зоне озелененных территорий общего 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Размеры земельных участков и параметры разрешенного строительства, реконструкции объектов капитального строительства в зонах Р-1, Р-2:</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минимальная ширина земельного участка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2) минимальная площадь земельного участка - 10 м2;</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минимальный отступ от границы земельного участка (красной линии)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максимальное количество этажей - 9;</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максимальный процент застройки в границах земельного участка - 30%.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73. Градостроительные регламенты. Зона, занятая городскими лесами, парками, городскими садами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Зона, занятая городскими лесами, парками, городскими садами, Р-3 выделена для обеспечения правовых условий сохранения и использования существующих массивов городских лесов, создания экологически чистой окружающей среды в интересах здоровья и организации мест отдыха населения.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73.1. Градостроительные регламенты. Зона акваторий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(введена решением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акваторий Р-4 выделена в целях создания правовых условий сохранения и использования существующих водных объектов (прудов, озер и т.п.).</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Градостроительные регламенты не устанавливаются для земель, покрытых поверхностными водами.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74. Градостроительные регламенты. Зона, занятая объектами размещения отходов потребления СН-1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Основные виды разрешенного использования зоны, занятой объектами размещения отходов потребления СН-1: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размещения отходов потребления, с соблюдением мер по предотвращению загрязнения почв, подземных (поверхностных) вод, атмосферного воздуха.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Вспомогательные виды разрешенного использования земельных участков и объектов капитального строительства в зоне, занятой объектами размещения отходов потребления: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75. Градостроительные регламенты. Зона, занятая кладбищами СН-2</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Правовой режим земельных участков, расположенных в зоне, занятой кладбищами, СН-2, определяется в соответствии с Федеральным законом от 12.01.1996 N 8-ФЗ "О погребении и похоронном деле".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занятой кладбищами: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места погребения;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2) мемориальные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ритуальных услуг.</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занятой кладбищами: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необходимые для эксплуатации и функционирования мест погребения;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открытые гостевые автостоянки для временного хранения индивидуальных легковых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занятой кладбищами: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захоронения (для закрытых мест погребения);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общественные туалеты;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культовые сооружения.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76. Градостроительные регламенты. Зоны режимных объектов СН-3</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Основные виды разрешенного использования земельных участков и объектов капитального строительства в зоне режимных объектов СН-3:</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строительство объектов, в отношении которых устанавливается особый режим;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строительство режимных учреждений специального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Условно разрешенные виды использования земельных участков и объектов капитального строительства в зоне режимных объектов СН-3:</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культового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объекты обслуживания легкового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77.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специального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Размеры земельных участков и параметры разрешенного строительства, реконструкции объектов капитального строительства в зонах специального назначения СН-1, СН-2, СН-3:</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минимальная ширина земельного участка - 20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2) минимальная площадь земельного участка - 400 м2;</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минимальный отступ от границы земельного участка (красной линии)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максимальное количество этажей - 5;</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максимальный процент застройки в границах земельного участка - 65%.</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78. Градостроительные регламенты. Зона, предназначенная для ведения сельского хозяйства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предназначенная для ведения сельского хозяйства СХ-1, включает пашни, сенокосы, пастбища, залежи земли, занятые многолетними насаждениями (садами, виноградниками и другими).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предназначенной для ведения сельского хозяйства: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выращивание сельскохозяйственной продукции;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пашни;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пастбища, сенокосы;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теплицы, оранжереи, парники, сельскохозяйственные питомники;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пасеки;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коллективное огородничество;</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питомники и оранжереи садово-паркового хозяйства.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предназначенной для ведения сельского хозяйства: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сельскохозяйственного производства;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79. Градостроительные регламенты. Зона, занятая объектами сельскохозяйственного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занятая объектами сельскохозяйственного назначения СХ-2, выделена в целях создания правовых условий градостроительной деятельности в части использования и застройки территории, обеспечивающей развитие соответствующих видов сельскохозяйственной деятельности и объектов, обеспечивающих эту деятельность инфраструктур.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занятой объектами сельскохозяйственного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1) объекты сельскохозяйственного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занятой объектами сельскохозяйственного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хранения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конноспортивные клубы, манежи для верховой езды;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ветеринарные учреждения;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необходимые для обслуживания объектов, разрешенных по праву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занятой объектами сельскохозяйственного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индивидуальные жилые дома, жилые дома блокированной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дачи;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ветеринарные учреждения;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объекты культового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объекты обслуживания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общественные туалеты.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80. Градостроительные регламенты. Зона, предназначенная для ведения дачного хозяйства, садоводства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Зона, предназначенная для ведения дачного хозяйства, садоводства СХ-3, выделена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а также для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Основные виды разрешенного использования земельных участков и объектов капитального строительства в зоне, предназначенной для ведения дачного хозяйства: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для ведения дачного хозяйства.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Вспомогательные виды разрешенного использования земельных участков и объектов капитального строительства в зоне, предназначенной для ведения дачного хозяйства: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хозяйственного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объекты хранения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детские площадки, площадки для отдыха, спортивных занятий;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временные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5) объекты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инженерно-технические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водозаборы;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общественные резервуары для хранения воды;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пункты оказания первой медицинской помощи;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помещения для охраны коллективных садов;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11) объекты здравоохранения, кроме стационаров закрытого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Условно разрешенные виды использования земельных участков и объектов капитального строительства в зоне, предназначенной для ведения дачного хозяйства: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объекты спортивного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ветеринарные учреждения без содержания животных.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81.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 СХ-1, СХ-2, СХ-3:</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минимальная ширина земельного участка - 20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минимальная площадь земельного участка - 400 м2;</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минимальный отступ от границы земельного участка (красной линии) - 3 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максимальное количество этажей - 3;</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максимальный процент застройки в границах земельного участка - 65%.</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Глава 10. ГРАДОСТРОИТЕЛЬНЫЕ РЕГЛАМЕНТЫ.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ОГРАНИЧЕНИЯ РАЗРЕШЕННОГО ИСПОЛЬЗОВАНИЯ ЗЕМЕЛЬНЫХ УЧАСТКОВ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 ОБЪЕКТОВ КАПИТАЛЬНОГО СТРОИТЕЛЬСТВА, УСТАНОВЛЕННЫЕ ЗОНАМИ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 ОСОБЫМИ УСЛОВИЯМИ ИСПОЛЬЗОВАНИЯ ТЕРРИТОРИЙ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82. Ограничение параметров строительства и реконструкции в зонах охраны объектов культурного наследия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Ограничения в границах зон охраны объектов культурного наследия распространяются на все объекты капитального строительства, в том числе на объекты, которые не являются объектами культурного наследия.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2. На территории памятника истории и культуры, а также на территории вновь выявленного объекта культурного наследия запрещаются: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проектирование и проведение землеустроительных, земельных, строительных, мелиоративных, хозяйственных и иных работ, не связанных с целями сохранения объекта культурного наследия;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размещение рекламных стендов, уличных растяжек и других элементов городской среды рекламного характера, не связанных с популяризацией исторической и культурной ценности объектов.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объектов культурного наследия, проводятся при наличии в проектах проведения таких работ разделов по обеспечению сохранности данных объектов культурного наследия, на основании проектной документации, имеющей положительное заключение государственной экспертизы.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В охранной зоне (групповой охранной зоне) запрещается: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хозяйственная деятельность, причиняющая вред объектам культурного наследия и нарушающая установленный порядок их использования, препятствующая их популяризации, затрудняющая обзор объектов культурного наследия;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размещение рекламных стендов, уличных растяжек и других элементов городской среды рекламного характера;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прокладка воздушных линий электрических сетей и устройство трансформаторных пунктов;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 создание транспортных узлов и транспортных путей;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 строительство, за исключением применения специальных мер, направленных на сохранение и восстановление (регенерацию) историко-градостроительной или природной среды объекта культурного наследия, в целях обеспечения сохранности объекта культурного наследия в его историческом и ландшафтном окружении.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 "д" в ред. решения Тюменской городской Думы 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В зоне регулирования застройки и хозяйственной деятельности (зона регулирования застройки) запрещается: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нарушение исторически сложившейся планировки;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размещение промышленных предприятий, транспортно-складских сооружений, загрязняющих территорию, воздушный и водный бассейны.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Зоны охраняемого природного ландшафта (зона охраняемого ландшафта и ландшафтный парк) устанавливаются для территории, не подлежащей застройке, не вошедшей в состав охранных зон и зон регулирования застройки, для сохранения ценного ландшафта, его влияния на целостность восприятия городской застройки или группы памятников.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Зоны археологии города Тюмени включают территории объектов археологического наследия, находящихся в границах муниципального образования.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Строительство на территории зоны археологии допускается при соблюдении следующих условий: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 земляные работы должны производиться под надзором специалиста-археолога;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 информация (отчет) о проведенном археологическом надзоре должна быть направлена в государственный орган охраны объектов культурного наследия Тюменской области;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в случае обнаружения в ходе земляных работ объектов, обладающих признаками объектов культурного наследия (погребения, остатки построек и сооружений и т.д.), работы необходимо приостановить, информировать о находках государственный орган охраны объектов культурного наследия Тюменской области, которым будут определены мероприятия по выявлению историко-культурной ценности объектов и обеспечению их сохранности.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ред. решения Тюменской городской Думы от 28.05.2009 N 308)</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На территориях ограничения 5-ти и 9-этажной застройки для определения этажности нового строительства необходимо выполнить расчет с учетом градостроительной ценности памятников и их восприятия. Этажность должна быть приближена к этажности существующих в непосредственной близости зданий памятников, но не более установленной ограничением до 5- и до 9-ти этажей (на каждой из территорий). Данные ограничения устанавливаются для территорий в исторической части города с установленным режимом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83. Ограничения, установленные в зонах с особыми условиями использования территорий по санитарно-гигиеническим и экологическим факторам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Земельные участки и иные объекты недвижимости, характеристики которых не соответствуют ограничениям, установленным законами, иными нормативными правовыми актами применительно к зонам с особыми условиями использования территорий, являются объектами недвижимости, не соответствующими настоящим Правилам.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 проекте санитарно-защитной зоны на строительство новых, реконструкцию или техническое перевооружение действующих промышленных объектов, производств и сооружений должны быть предусмотрены мероприятия и средства на организацию санитарно-защитных зон, включая отселение жителей в случае необходимости.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 xml:space="preserve">4. В границах санитарно-защитной зоны промышленного объекта или производства допускается размещать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w:t>
      </w:r>
      <w:r w:rsidRPr="00127DB9">
        <w:rPr>
          <w:rFonts w:ascii="Trebuchet MS" w:eastAsia="Times New Roman" w:hAnsi="Trebuchet MS" w:cs="Times New Roman"/>
          <w:color w:val="000000"/>
          <w:sz w:val="20"/>
          <w:szCs w:val="20"/>
          <w:lang w:eastAsia="ru-RU"/>
        </w:rPr>
        <w:lastRenderedPageBreak/>
        <w:t>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При размещении предприятий IV, V классов опасности, не требующих железнодорожных подъездных путей и интенсивного движения грузового автотранспорта, преимущество должно быть отдано наиболее удаленным от жилой зоны территориям.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Размещение наземных гаражей-стоянок, паркингов, автостоянок вместимостью свыше 500 машино-мест допускается только на территории промышленных и коммунально-складских зон. Размещение и проектирование наземных гаражей-стоянок, паркингов, автостоянок выполнять в соответствии с действующим СанПиН.</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Озеленение для предприятий I класса санитарной опасности должно составлять не менее 40% площади санитарно-защитной зоны.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Озеленение для предприятий II, III классов санитарной опасности должно составлять не менее 50% площади санитарно-защитной зоны.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Озеленение для предприятий IV, V классов санитарной опасности должно составлять не менее 60% площади санитарно-защитной зоны.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В санитарно-защитной зоне не допускается размещать жилую застройку, включая отдельно стоящие жилые дома, ландшафтно-рекреационные зоны, зоны отдыха, территории курортов, санаториев и домов отдыха, территорий садоводческих объединений, а также других территорий с нормируемыми показателями качества среды обитания, в том числе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На территории существующей в санитарных разрывах, санитарно-защитных зонах жилой застройки применяются планировочные методы защиты прилегающих жилых территорий от шума, технологические и инженерно-технические шумопонижающие решения в источниках, экранирование источников шума, шумозащитные древесно-кустарниковые посадки.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Ширина санитарно-защитных полос водоводов принимается по обе стороны от крайних линий водопровода: при отсутствии грунтовых вод - не менее 10 метров при диаметре водоводов до 1000 мм и не менее 20 метров при диаметре водоводов более 1000 мм; при наличии грунтовых вод - не менее 50 метров вне зависимости от диаметра.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11. Не допускается прокладка магистральных водоводов по территории свалок, полей ассенизации, полей фильтрации, полей орошения, кладбищ, скотомогильников, по территории промышленных и сельскохозяйственных предприятий. В санитарно-защитных полосах водоводов запрещена любая застройка в пределах санитарно-защитных полос водоводов.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12. Дополнительные санитарно-гигиенические и экологические ограничения в зонах с особыми условиями использования территорий устанавливаются в соответствии с действующим законодательством.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Статья 84. Ограничения, установленные в зонах с особыми условиями использования территорий по природно-техногенным факторам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Использование территорий зон Ж-1, Ж-2, Ж-3, ОД-1, ОД-2, ОД-3, П-3, ИТ-1, ИТ-2 в случае подтопления таких территорий грунтовыми водами осуществляется при условии строительства дренажных систем с нормой осушения 2 метра, организации и очистке поверхностного стока.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 случае подтопления грунтовыми водами территорий в зонах П-1, П-2 использование таких территорий осуществляется при условии строительства дренажных систем с нормой осушения 5 метров, организации и очистке поверхностного стока. В случае подтопления грунтовыми водами территорий в зоне Р-2 для использования таких территорий требуется строительство дренажных систем с нормой осушения 1 метр, а также организация и очистка поверхностного стока.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В зонах затопления паводками 1% обеспеченности для использования территорий зон Ж-1, Ж-2, Ж-3, ОД-1, ОД-2, ОД-3, П-1, П-2, ИТ-1, ИТ-2 необходимо выполнить мероприятия по защите от затопления на основании технико-экономического обоснования защиты, путем искусственного повышения территории или строительства дамб обвалования; организации и очистки поверхностного стока; дренирования территории.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В зоне прибрежно-склоновых и овражных территорий использование территорий зон Ж-1, Ж-2, Ж-3, ОД-1, ОД-2, ОД-3, П-1, П-2, ИТ-1, ИТ-2, Р-2 осуществляется при условии благоустройства прибрежно-склоновых территорий на основании технико-экономического обоснования и градостроительной ценности. В состав благоустройства включаются срезка, планировка, закрепление склонов; организация поверхностного стока; дренирование территории; противооползневые и берегоукрепительные мероприятия; агролесомелиорация.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На участках заболоченных территорий при использовании территорий зон Ж-3, ОД-2, ОД-3 осуществляются выторфовывание и замена минеральным грунтом с уплотнением при мощности слоя торфа более 2 метров, уплотнение или пригрузка при мощности слоя торфа менее 2 метров, организация и очистка поверхностного стока, строительство дренажных систем с нормой осушения 2 метра, применение свайных оснований.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При использовании территорий зоны Р-2 на участках заболоченных территорий осуществляются замена торфа минеральным грунтом, организация поверхностного стока, строительство дренажных систем с нормой осушения 1 метр.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Приложение 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 решению</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Тюменской городской Думы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30.10.2008 N 154</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ПЕРЕЧЕНЬ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ИНДИВИДУАЛЬНО ОПРЕДЕЛЕННЫХ ВИДОВ РАЗРЕШЕННОГО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ЗЕМЕЛЬНЫХ УЧАСТКОВ И ОБЪЕКТОВ КАПИТАЛЬНОГО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(введен решением Тюменской городской Думы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 24.06.2010 N 501)</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 Многоквартирные дома от 5 этажей и выше, многоквартирные жилые дома 5 этажей и выше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Многоквартирные дома от 5 этажей и выше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Многоквартирные жилые дома 5 этажей и выше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 Общественно-жилые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Общественно-жилые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 Элементы визуальной информации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Элементы визуальной информации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 Многоквартирные жилые дома до 5-ти этажей, многоквартирные жилые дома не более 5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Многоквартирные жилые дома не более 5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Многоквартирные жилые дома до 5-ти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5. Жилые дома для малосемейных гостиничного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Жилые дома для малосемейных гостиничного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6. Общежития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Общежития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7. Объекты индивидуального жилищного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индивидуального жилищного строительства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8. Одноквартирные жилые дома этажностью не менее 2-х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Одноквартирные жилые дома этажностью не менее 2-х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9. Жилые дома блокированной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Жилые дома блокированной застройки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10. Многоквартирные жилые дома не выше 4-х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Многоквартирные жилые дома не выше 4-х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11. Многоквартирные жилые дома свыше 4-х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Многоквартирные жилые дома свыше 4-х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12. Многоквартирные жилые дома свыше 4-х этажей с объектами социально-бытового, культурно-досугового назначения с ограничениями по времени работы (общей площадью не более 1000 кв. м), расположенными на нижних этажах многоквартирных жилых домов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Многоквартирные жилые дома свыше 4-х этажей с объектами социально-бытового, культурно-досугового назначения с ограничениями по времени работы (общей площадью не более 1000 кв. м), расположенными на нижних этажах многоквартирных жилых домов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13. Индивидуальные жилые дома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Индивидуальные жилые дома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14. Жилые дома блокированной застройки с приквартирными земельными участками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Жилые дома блокированной застройки с приквартирными земельными участками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15. Многоквартирные жилые дома не более 3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Многоквартирные жилые дома не более 3 этажей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16. Многоквартирные жилые дома смешанного использования: с квартирами на верхних этажах и размещением на нижних этажах офисов и объектов делового, культурного и обслуживающего назначения при условии поэтажного разделения жилого и нежилых видов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Многоквартирные жилые дома смешанного использования: с квартирами на верхних этажах и размещением на нижних этажах офисов и объектов делового, культурного и обслуживающего назначения при условии поэтажного разделения жилого и нежилых видов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17. Многоквартирные жилые дома смешанного использования с квартирами на верхних этажах и размещением на первых этажах объектов делового, культурного и обслуживающего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Многоквартирные жилые дома смешанного использования с квартирами на верхних этажах и размещением на первых этажах объектов делового, культурного и обслуживающего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18. Объекты административно-делового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Административные здания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Административные здания с размещением на нижних этажах объектов культурного и обслуживающего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Офисы, конторы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Бизнес комплекс-центры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Проектные организации, институты, научно-исследовательские, конструкторские и изыскательские организации, институты и лаборатории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Творческие мастерские (архитектурные, художественные, скульптурные, народных промыслов и т.д.)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Информационные центры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Издательства и редакционные офисы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Банки, отделения банков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Суды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Нотариальные конторы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Юридические консультации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Консульские представительства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МЧС</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МВД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ЗАГСы, дворцы бракосочетания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Архивы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19. Объекты социально-бытового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Дома быта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Ателье пошивочные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Мастерские, ателье по ремонту бытовой техники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Мастерские, ателье по пошиву и ремонту обуви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Мастерские по ремонту часов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Ювелирные мастерские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Мастерские по изготовлению ритуальных принадлежностей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Комбинаты бытового обслуживания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Фотоателье, фотосалоны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Салоны красоты, парикмахерские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Ломбарды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Справочные бюро</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Пункты проката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Приемные пункты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Нотариальные конторы, юридические консультации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Прачечные самообслуживания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Бани, банно-оздоровительные комплексы, сауны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Общественные туалеты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Аварийно-диспетчерские, жилищно-эксплуатационные службы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пожарной охраны (пожарное депо, посты)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Охранные пункты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Спасательные 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Транспортные агентства, агентства по сервисному обслуживанию населения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Фирмы по предоставлению услуг сотовой и пейджинговой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Туристические агентства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Рекламные агентства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Агентства недвижимости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по предоставлению полиграфических услуг</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Отделения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Почтовые отделения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Телефонные 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Переговорные пункты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Телевизионные студии, радиостудии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Гостиницы, гостевые дома, гостиничные центры, центры обслуживания туристов, гостиничные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Специализированные учреждения социального обслуживания для предоставления временного приюта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Бюро ритуальных услуг</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Автошколы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Отделения, участковые пункты милиции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20. Объекты общественного питания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Рестораны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Кафе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Бары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Закусочные, кафетерии, буфеты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Столовые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Комбинат школьного и (или) дошкольного питания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Пекарни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Кулинарии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Пиццерии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быстрого питания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20.1. Предприятия общественного питания для обслуживания персонала объектов производственного и коммунально-складского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Предприятия общественного питания для обслуживания персонала объектов производственного и коммунально-складского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20.2. Объекты общественного питания, связанные с непосредственным обслуживанием производственных и промышленных предприятий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общественного питания, связанные с непосредственным обслуживанием производственных и промышленных предприятий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21. Объекты торгового назначения, рынки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Торговые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многофункционального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Торгово-развлекательные комплексы (центры)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Рынки открытые (универсальные, розничные, авторынки, стройматериалов, сельхозпродукции)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Рынки крытые (универсальные, розничные, авторынки, стройматериалов, сельхозпродукции)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Оптовые рынки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Ярмарки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Магазины смешанных товаров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Магазины продуктовые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Магазины промтоварные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Магазины повседневного спроса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Магазины-пекарни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Гипермаркеты, мегамаркеты, супермаркеты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Автосалоны, автосалоны с автосервисом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Автосалоны-выставки образцов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22. Объекты учебно-образовательного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 развития ребенка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Детские дошкольные учреждения, объекты дошкольного воспитания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Начальная школа - детский сад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Начальная школа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Начальная школа компенсирующего вида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Общеобразовательные школы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дополнительного образования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Школа с углубленным изучением предметов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Лицей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Гимназия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 образования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Кадетская школа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Вечерняя школа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Общеобразовательные школы-интернаты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Образовательные учреждения для детей-сирот, оставшихся без попечения родителей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Оздоровительные образовательные учреждения санаторного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Специальные (коррекционные) образовательные учреждения для обучающихся с отклонениями в развитии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Специальные учебно-воспитательные учреждения открытого и закрытого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Профессиональное училище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Профессиональный лицей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Учебно-курсовой комбинат, центр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Техническая школа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Техникум (училище)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Колледж</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Университет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Академия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Институт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Отделения, факультеты, филиалы высших и средних специальных учебных заведений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дворцы творчества детей и юношества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детского и юношеского туризма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Центры эстетического воспитания детей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Детский экологический центр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Станция юных натуралистов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Детская школа искусств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Художественная школа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Детские хореографические школы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Музыкальная школа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Детско-юношеские спортивные школы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технического творчества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Учебно-производственные комбинаты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Духовное училище, семинария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23. Объекты культурно-досугового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Учреждения историко-культурного наследия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Библиотеки и информационные центры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Театры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Концертные залы, филармонии, концертные организации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Студии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Музеи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Выставочные залы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Художественные и картинные салоны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Художественные и картинные галереи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Мастерские (художественные, скульптурные, столярные и др.)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Универсальные спортивно-зрелищные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Дома культуры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Организационно-методические центры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Клубы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традиционных культур и народного творчества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прикладного творчества и ремесел</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Специализированные центры по интересам, центры общения, залы многоцелевого и специализированного назначения для встреч, собраний занятий детей и подростков, молодежи, взрослых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Компьютерные центры, интернет-кафе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Кинопрокатные организации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Кинотеатры, видеоклубы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Бильярдные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Танцзалы, дискотеки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Киностудии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Детские и юношеские центры по месту жительства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Музеи, выставки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Залы аттракционов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Цирки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24. Объекты спортивного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Спортивные, оздоровительные и зрелищные комплексы, залы (с трибунами)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Спортивные, спортивно-развлекательные, физкультурно-оздоровительные здания и сооружения (с бассейном или без)</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Стрельбище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Тир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Лыжная база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Лыжный стадион</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Лодочные станции, яхт-клубы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Стадионы, спортивные арены (с трибунами)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Спортивные, тренажерные залы, залы рекреации (в том числе с бассейном)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Бассейны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Бассейны открытые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Манеж легкоатлетический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Манеж футбольный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Спортивные сооружения с ледовым покрытием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Конноспортивные базы, клубы, манежи для верховой езды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Ипподромы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Велотреки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Автодромы, мотодромы, картодром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Корты крытые, крытые катки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Школы и клубы служебного собаководства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Спортивный клуб</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Физкультурно-спортивный клуб</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Физкультурно-оздоровительный клуб</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Фитнес-клуб, фитнес-центр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Спортивно-оздоровительные лагеря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Спортивные площадки (в том числе открытые)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Спортивно-реабилитационный центр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Спортивно-физкультурные здания и сооружения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24.1. Спортплощадки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Спортплощадки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24.2. Площадки отдыха для персонала предприятий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Площадки отдыха для персонала предприятий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24.3. Конноспортивные базы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Конноспортивные базы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24.4. Конноспортивные клубы, манежи для верховой езды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Конноспортивные клубы для верховой езды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Конноспортивные манежи для верховой езды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Конноспортивные клубы с манежем для верховой езды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24.5. Открытые стадионы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Открытые стадионы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25. Объекты здравоохранения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Амбулаторно-поликлинические организации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Стоматология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Консультативно-диагностический центр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Психотерапевтический центр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Физиотерапевтический центр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Фельдшерско-акушерский пункт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Кабинеты семейного доктора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Лечебные учреждения, больницы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Специализированные медицинские центры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Специализированные больницы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Стационар закрытого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Диспансеры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Госпитали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Станции скорой медицинской помощи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Пункты оказания первой медицинской помощи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Учреждения переливания крови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государственного санитарно-эпидемиологического надзора (СЭН)</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Дезинфекционная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Родильные дома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Женская консультация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 планирования семьи и репродукции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 охраны материнства и детства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Дома ребенка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Молочные кухни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Раздаточные пункты молочных кухонь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Санаторно-курортные учреждения, профилактории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Реабилитационные восстановительные центры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Учреждения здравоохранения особого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Патолого-анатомическое бюро, морфологический центр (морги)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Объекты судебно-медицинской экспертизы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Медико-санитарная часть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Хоспис</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Лепрозорий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Аптеки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Медико-фармацевтический центр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Здравпункты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25.1. Пункты оказания первой медицинской помощи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Пункты оказания первой медицинской помощи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26. Ветеринарные учреждения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Ветеринарные клиники, приемные пункты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Ветеринарные больницы, лечебницы (в том числе с содержанием животных), гостиницы для собак и кошек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27. Объекты социального обеспечения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Дома-интернаты для престарелых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Дома-интернаты для инвалидов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Дома-интернаты для детей с физическими и умственными недостатками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Жилые дома для медицинского и обслуживающего персонала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Специализированные жилые дома для больных, нуждающихся в постоянном медицинском наблюдении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Жилые дома, предназначенные для проживания работников средних и специальных и высших учебных заведений, работников научно-исследовательских учреждений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Дома ребенка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социального обслуживания населения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социально-медицинского обслуживания населения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социальной реабилитации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дневного пребывания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материальной помощи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помощи семье и детям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Центры психолого-педагогической помощи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Социально-реабилитационные центры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психологической реабилитации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Социально-оздоровительные центры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 временного пребывания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 социальной адаптации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Консультативный центр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Кризисный центр помощи женщинам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Социальные приюты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Дом ночного пребывания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Социальные столовые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Социальные магазины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28. Объекты научно-исследовательского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Научные учреждения академического профиля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Научные учреждения отраслевого профиля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Научные и опытные станции,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Метеорологические 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Конструкторские и изыскательские организации и лаборатории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Учебные и научные, научно-исследовательские, лабораторные, учебно-лабораторные, научно-лабораторные, производственно-лабораторные корпуса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29. Объекты культового назначения, культовые сооружения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Монастыри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Церкви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Храмы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Соборы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Часовня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Колокольня, звонница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Воскресная школа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Трапезная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Костелы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Мечети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Медресе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30. Объекты производственного и коммунально-складского назначения, производственные объекты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30.1. Объекты промышленности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Добыча топливно-энергетических полезных ископаемых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Добыча полезных ископаемых, кроме топливно-энергетических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Химическая и нефтехимическая промышленность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Лесозаготовка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Деревообрабатывающая промышленность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Целлюлозно-бумажное производство</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Полиграфическая промышленность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Металлургическое производство и производство готовых металлических изделий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Производство машин и оборудования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Производство транспортных средств и оборудования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Электронная и электротехническая промышленность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Оборонная промышленность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Производства легкой промышленности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Пищевая промышленность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Рыбоводство</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Стекольная и фарфорофаянсовая промышленность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Керамическое производство</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и производства агропромышленного комплекса и малого предпринимательства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Промышленность стройматериалов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Медицинская промышленность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Микробиологическая промышленность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Парфюмерно-косметическая промышленность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Обработка вторичного сырья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Цеха, комбинаты, заводы, фабрики, склады, базы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30.2. Объекты складского назначения, коммунально-складского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Склады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Материально-товарные склады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Овощебазы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Коллективные овощехранилища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Портовые склады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Прирельсовые склады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Склады-холодильники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Склады, специализированные по комплексной поставке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Склады ГСМ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Нефтебазы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Склады газа и продуктов его переработки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Бункеры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Базы оптовой и мелкооптовой продукции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Склады временного хранения утильсырья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Заготовительно-складское предприятие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30.3. Производственные базы и объекты складского назначения, требующие большегрузного автомобильного или железнодорожного транспорта (кроме объектов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Производственные базы и объекты складского назначения, требующие большегрузного автомобильного или железнодорожного транспорта (кроме объектов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31. Объекты коммунального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Предприятия и организации жилищно-коммунального хозяйства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Коммунально-складские и производственные предприятия IV, V класса опасности различного профиля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Теплицы для выращивания цветов, декоративных растений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Питомники растений для озеленения промышленных территорий и санитарно-защитных зон</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Химчистки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Фабрики-прачечные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Дорожно-ремонтное строительное управление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32. Объекты инженерной инфраструктуры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32.1. Электроснабжение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Тепловая электростанция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Газотурбинная электростанция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Дизельная электростанция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Распределительное устройство, тип исполнения закрытый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Распределительный пункт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Трансформаторная подстанция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Распределительное устройство, тип исполнения открытый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Повысительная подстанция 6/10 кВ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Понизительная подстанция 10/6 кВ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Понизительная подстанция 35 кВ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Понизительная подстанция 110 кВ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Понизительная подстанция 220 кВ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Понизительная подстанция 500 кВ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Линия электропередачи 0,4 кВ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Линия электропередачи 10(6) кВ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Линия электропередачи 35 кВ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Линия электропередачи 110 кВ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Линия электропередачи 220 кВ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Линия электропередачи 500 кВ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Мачта уличного освещения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Линия уличного освещения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Ветроэлектрические 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32.2. Водоснабжение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Скважина для забора воды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Водозабор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Водопроводные очистные сооружения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Резервуар для хранения воды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Насосная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Повысительная насосная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Водонапорная башня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Водоразборная колонка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Пожарный гидрант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Пожарный резервуар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Хозяйственно-питьевой водопровод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Хозяйственно-питьевой и противопожарный водопровод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Противопожарный водопровод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Технический водопровод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32.2.1. Водозаборы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Водозаборы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32.2.2. Общественные резервуары для хранения воды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Общественные резервуары для хранения воды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32.3. Теплоснабжение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Теплоэлектроцентраль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Котельная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Центральный тепловой пункт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Тепловая перекачивающая насосная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Паропровод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Теплотрасса с параметром 150-70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Теплотрасса с параметром 130-70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Теплотрасса с параметром 115-70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Теплотрасса с параметром 110-70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Теплотрасса с параметром 95-70</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Котельная с демонтированным оборудованием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Индивидуальная котельная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32.4. Водоотведение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Выгреб</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Септик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Канализационная насосная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Головная канализационная насосная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Канализационные очистные сооружения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Безнапорный коллектор хозяйственно-фекальной канализации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Напорный коллектор хозяйственно-фекальной канализации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Безнапорный коллектор общесплавной канализации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Напорный коллектор общесплавной канализации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Очистные сооружения предприятий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Общественные резервуары для хранения воды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Емкости для хранения воды на индивидуальном участке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32.5. Газоснабжение, объекты трубопроводного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Газорегуляторный пункт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Газораспределительная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Компрессорная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Кустовая насосная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Дожимная насосная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Газоперерабатывающий завод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Куст скважин</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Газгольдер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Газохранилище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Газонаполнительная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Установка комплексной подготовки газа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Газопровод низкого давления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Газопровод среднего давления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Газопровод высокого давления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Магистральный газопровод высокого давления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Промысловый газопровод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Крановый узел</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32.6. Объекты инженерной инфраструктуры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Автоматическая телефонная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Вышка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Вышка радиорелейной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Вышка спутниковой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Вышка сотовой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Узел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Узел спутниковой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Телевизионный ретранслятор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Телевизионные и радиостудии, телецентры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Радиомаяк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Радиорелейная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Радиотрансляционные 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Линия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Волоконно-оптическая линия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Узел мультимедийной системы доступа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Антенны сотовой, радиорелейной и спутниковой связи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32.7. Объекты транспортировки нефти, трубопроводного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Нефтеперекачивающая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Нефтеперерабатывающий завод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Куст скважин</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Кустовая насосная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Дожимная насосная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Подогревающая станция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Пункт учета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Нефтепровод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Нефтепродуктопровод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32.8. Объекты, необходимые для эксплуатации, содержания, строительства объектов инженерной инфраструктуры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необходимые для эксплуатации, содержания, строительства объектов инженерной инфраструктуры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33. Инженерно-технические объекты, объекты технического обеспечения предприятий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указанные в разделе 32 "Объекты инженерной инфраструктуры" настоящего перечня, предназначенные для инженерно-технического обеспечения зданий и сооружений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34. Объекты транспортной инфраструктуры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34.1. Объекты железнодорожного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Железнодорожные вокзалы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Железнодорожные 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Пассажирские 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Сортировочные 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Грузовые 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Депо (ремонтное, локомотивное хозяйство, моечные)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Навесная платформа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Грузовой двор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Весовая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Сортировочная горка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Здания автоматики и телемеханики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Здания обслуживающей контактной сети и тяговые подстанции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Скоростные железные дороги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Особо грузонапряженные железные дороги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Железная дорога однопутная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Железная дорога многопутная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Внутристанционные пути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Соединительные и подъездные пути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Тоннель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Эстакада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Остановочные пункты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Железнодорожный тупик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Железнодорожный переезд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34.2. Объекты автомобильного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Автовокзалы, автостанции, терминалы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Стационарные посты ГИБДД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Автобусные парки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Остановочные павильоны общественного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Дорожно-эксплуатационный участок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Транспортные развязки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Автомобильная дорога регионального или межмуниципального 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Автомобильная дорога местного 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Основные автозимники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Автозимники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Магистральные дороги скоростного движения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Магистральные дороги регулируемого движения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Магистральные улицы общегородского 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Магистральные улицы районного 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Улицы и дороги местного 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Поселковые дороги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Главные улицы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Улицы в жилой застройке основные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Улицы в жилой застройке второстепенные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Проезды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Велосипедные дорожки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Автодорожный мост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Светофорный объект</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Улично-дорожная сеть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Мосты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Терминал, логистический центр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Автомобильная дорога федерального 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Подземные, надземные пешеходные переходы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Эстакада, тоннель, путепровод, трубопровод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34.3. Объекты транспортного обеспечения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транспортного обеспечения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Автотранспортные предприятия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34.4. Объекты, необходимые для эксплуатации, содержания, строительства объектов транспортной инфраструктуры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необходимые для эксплуатации, содержания, строительства объектов транспортной инфраструктуры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35. Объекты хранения автомобильного транспорта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Автоколонны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Гаражи и парки по хранению грузового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Автобусные и троллейбусные парки, автокомбинаты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Наземные стоянки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Охраняемые открытые стоянки для легковых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Подземные автостоянки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Стоянки легкового автотранспорта, встроенные в нижние этажи зданий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Гаражи легкового автотранспорта, встроенные в нижние этажи зданий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Многоуровневые гаражные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Многоуровневые парковки, автостоянки (подземные, надземные)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Гаражи индивидуального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Паркинги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Таксомоторные парки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Гаражи боксового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Открытые гостевые автостоянки для временного хранения легковых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35.1. Объекты хранения грузового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хранения грузового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36. Объекты хранения легкового автотранспорта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Наземные стоянки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Охраняемые открытые стоянки для легковых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Подземные автостоянки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Стоянки легкового автотранспорта, встроенные в нижние этажи зданий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Гаражи легкового автотранспорта, встроенные в нижние этажи зданий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Многоуровневые гаражные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Многоуровневые парковки, автостоянки (подземные, надземные)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Гаражи индивидуального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Паркинги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Таксомоторные парки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Гаражи боксового типа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Открытые гостевые автостоянки для временного хранения легковых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36.1. Открытые гостевые автостоянки для временного хранения легковых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Открытые гостевые автостоянки для временного хранения легковых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37. Объекты обслуживания автомобильного транспорта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Автозаправочные станции (АЗС), автозаправочные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Ремонтно-механические мастерские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Станции (центры) технического обслуживания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Центры обслуживания автомобилей, станции технического обслуживания автомобилей, сервисные центры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Автомойки, автомоечные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Весовые пункты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Авторемонтные мастерские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Автогазозаправочные станции (АГЗС)</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Шиномонтажные мастерские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Автокемпинг, мотель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38. Объекты обслуживания легкового автотранспорта (автотранспорта)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Автозаправочные станции, автогазозаправочные станции, автозаправочные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Шиномонтажные мастерские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Станции (центры) технического обслуживания легковых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Сервисные центры по обслуживанию легковых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Мойки легковых автомобилей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Автокемпинг, мотель</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Авторемонтные мастерские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39. Объекты воздушного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Аэропорты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Вертодромы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Вертолетные площадки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Летные поля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Радарные 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Диспетчерские пункты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Маркерные маяки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Ангары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Пункты технического обслуживания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Пункты заправки воздушных судов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Взлетно-посадочная полоса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Терминал, логистический центр</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40. Объекты речного транспорта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Речные вокзалы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Речные порты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Пристани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Причалы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Паромные переправы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Лодочные 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Судоремонтные заводы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Пункты технического обслуживания и заправки судов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связанные с содержанием маломерных индивидуальных плавательных средств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41. Объекты рекреационной инфраструктуры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41.1. Места массового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Парки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Скверы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Лесопарк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Дендропарк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Бульвары, аллеи, фонтаны, городские сады, зеленые насаждения, цветники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Тематические парки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Ботанические парки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Площадки аттракционов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Детские игровые площадки, площадки для отдыха, спортивных занятий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Набережные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Зоопарки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Садово-парковые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41.2. Учреждения и объекты рекреационного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Базы и дома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Пансионаты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Детские лагеря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Туристические базы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Пляжи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Аквапарк</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Лодочные станции, яхт-клубы, водноспортивные базы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Спасательные 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Места для пикников, вспомогательные строения, инфраструктура для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Прокат игрового и спортивного инвентаря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42. Объекты сельскохозяйственного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42.1. Растениеводство</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Теплицы, оранжереи, парники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Питомники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Мельницы и элеваторы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Зернохранилища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Зернотоки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42.1.1. Теплицы, оранжереи, парники, сельскохозяйственные питомники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Теплицы, оранжереи, парники, сельскохозяйственные питомники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42.1.2. Питомники и оранжереи садово-паркового хозяйства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Питомники и оранжереи садово-паркового хозяйства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42.2. Животноводство</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Животноводческие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Фермы (животноводческие, коневодческие, птицеводческие)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Птицефабрики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Строения для содержания скота и птицы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Строения для содержания мелких домашних животных</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Сельскохозяйственные ветеринарные станции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Бойни, убойные цеха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42.3. Объекты сельскохозяйственного производства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Предприятия по переработке сельскохозяйственной продукции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42.4. Объекты для выращивания сельскохозяйственной продукции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для выращивания сельскохозяйственной продукции, теплицы, оранжереи, парники, сельскохозяйственные питомники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42.5. Пашни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Пашни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42.6. Пастбища, сенокосы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Пастбища, сенокосы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42.7. Пасеки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Пасеки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42.8. Коллективное огородничество</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Коллективное огородничество</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42.9. Объекты, необходимые для обслуживания объектов, разрешенных по праву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необходимые для обслуживания объектов, разрешенных по праву использования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42.10. Общественные туалеты (в зоне, занятой объектами сельскохозяйственного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Общественные туалеты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43. Объекты для ведения дачного хозяйства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Жилые строения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Сады, огороды, палисадники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Детские площадки, площадки для отдыха, спортивных занятий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Противопожарные водоемы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Колодцы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Индивидуальные бани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Сараи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Теплицы, оранжереи, парники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Индивидуальный гараж</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Летние кухни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Барбекю</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Постройки для содержания мелких домашних животных (при условии содержания их только в границах собственного земельного участка)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Индивидуальные резервуары для хранения воды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43.1. Дачи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Дачи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43.2. Помещения для охраны коллективных садов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Помещения для охраны коллективных садов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44. Объекты специального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44.1. Места погребения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Захоронения (для действующих кладбищ)</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Кладбища традиционного захоронения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Крематории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Кладбища урновых захоронений после кремации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44.2. Мемориальные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Мемориальные комплексы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44.3. Объекты, необходимые для эксплуатации и функционирования мест погребения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необходимые для эксплуатации и функционирования мест погребения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44.4. Захоронения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Захоронения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44.5. Захоронения для закрытых мест погребения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Захоронения для закрытых мест погребения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44.6. Общественные туалеты (в зоне, занятой кладбищами)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Общественные туалеты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44.7. Объекты ритуальных услуг</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Мастерские по изготовлению ритуальных принадлежностей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Бюро ритуальных услуг</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44.8. Объекты размещения отходов потребления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Золоотвалы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Свалки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Полигоны твердых бытовых отходов</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Захоронения специальных отходов (скотомогильники)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Полигоны для складирования снега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Обезвреживание</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Захоронение отходов промышленного производства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Отстойники сточных вод</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44.9. Озелененные территории специального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Озелененные территории специального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45. Объекты, в отношении которых устанавливается особый режим</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Военные училища, институты, университеты, академии и их филиалы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Военкоматы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Воинские части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Испытательные полигоны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46. Режимные учреждения специального назначения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Тюрьмы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Исправительно-трудовые учреждения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Следственные изоляторы (СИЗО)</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47. Объекты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Объекты капитального строительства, отнесенные решением Тюменской городской Думы от 26.06.2008 N 81 "О Правилах благоустройства города Тюмени" к объектам благоустройства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47.1. Зеленые насаждения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Зеленые насаждения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47.2. Озелененные территории ограниченного 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Озелененные территории ограниченного пользования</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lastRenderedPageBreak/>
        <w:t>47.3. Детские площадки, площадки для отдыха, спортивных занятий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Детские площадки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Площадки для отдыха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Площадки для спортивных занятий</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48. Хозяйственные постройки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Индивидуальные бани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Сараи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Теплицы, оранжереи, парники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Индивидуальный гараж</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Летние кухни</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Барбекю</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Бассейны</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Постройки для содержания мелких домашних животных (при условии содержания их только в границах собственного земельного участка)</w:t>
      </w:r>
    </w:p>
    <w:p w:rsidR="00127DB9" w:rsidRPr="00127DB9" w:rsidRDefault="00127DB9" w:rsidP="00127DB9">
      <w:pPr>
        <w:shd w:val="clear" w:color="auto" w:fill="FFFFFF"/>
        <w:spacing w:before="240" w:after="240" w:line="293" w:lineRule="atLeast"/>
        <w:rPr>
          <w:rFonts w:ascii="Trebuchet MS" w:eastAsia="Times New Roman" w:hAnsi="Trebuchet MS" w:cs="Times New Roman"/>
          <w:color w:val="000000"/>
          <w:sz w:val="20"/>
          <w:szCs w:val="20"/>
          <w:lang w:eastAsia="ru-RU"/>
        </w:rPr>
      </w:pPr>
      <w:r w:rsidRPr="00127DB9">
        <w:rPr>
          <w:rFonts w:ascii="Trebuchet MS" w:eastAsia="Times New Roman" w:hAnsi="Trebuchet MS" w:cs="Times New Roman"/>
          <w:color w:val="000000"/>
          <w:sz w:val="20"/>
          <w:szCs w:val="20"/>
          <w:lang w:eastAsia="ru-RU"/>
        </w:rPr>
        <w:t>Индивидуальные резервуары для хранения воды</w:t>
      </w:r>
    </w:p>
    <w:p w:rsidR="004B4E69" w:rsidRDefault="004B4E69"/>
    <w:sectPr w:rsidR="004B4E69" w:rsidSect="00127DB9">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27DB9"/>
    <w:rsid w:val="00127DB9"/>
    <w:rsid w:val="004B4E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E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7D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6091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105</Pages>
  <Words>31981</Words>
  <Characters>182294</Characters>
  <Application>Microsoft Office Word</Application>
  <DocSecurity>0</DocSecurity>
  <Lines>1519</Lines>
  <Paragraphs>427</Paragraphs>
  <ScaleCrop>false</ScaleCrop>
  <Company>ООО "Электро-Сервис"</Company>
  <LinksUpToDate>false</LinksUpToDate>
  <CharactersWithSpaces>213848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Степанович</dc:creator>
  <cp:keywords/>
  <dc:description/>
  <cp:lastModifiedBy>Валерий Степанович</cp:lastModifiedBy>
  <cp:revision>2</cp:revision>
  <dcterms:created xsi:type="dcterms:W3CDTF">2014-07-30T08:53:00Z</dcterms:created>
  <dcterms:modified xsi:type="dcterms:W3CDTF">2014-07-30T08:54:00Z</dcterms:modified>
</cp:coreProperties>
</file>